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BF" w:rsidRDefault="002940BF" w:rsidP="003C45F6">
      <w:pPr>
        <w:pStyle w:val="Style5"/>
        <w:widowControl/>
        <w:ind w:firstLine="720"/>
        <w:jc w:val="both"/>
        <w:rPr>
          <w:rStyle w:val="FontStyle24"/>
          <w:rFonts w:ascii="Times New Roman" w:hAnsi="Times New Roman" w:cs="Times New Roman"/>
          <w:sz w:val="24"/>
          <w:szCs w:val="24"/>
        </w:rPr>
      </w:pPr>
      <w:r>
        <w:rPr>
          <w:rStyle w:val="FontStyle24"/>
          <w:rFonts w:ascii="Times New Roman" w:hAnsi="Times New Roman" w:cs="Times New Roman"/>
          <w:sz w:val="24"/>
          <w:szCs w:val="24"/>
        </w:rPr>
        <w:t>Тема Оборотные средства торговых организаций</w:t>
      </w:r>
    </w:p>
    <w:p w:rsidR="002940BF" w:rsidRDefault="00514654" w:rsidP="003C45F6">
      <w:pPr>
        <w:pStyle w:val="Style5"/>
        <w:widowControl/>
        <w:ind w:firstLine="720"/>
        <w:jc w:val="both"/>
        <w:rPr>
          <w:rStyle w:val="FontStyle24"/>
          <w:rFonts w:ascii="Times New Roman" w:hAnsi="Times New Roman" w:cs="Times New Roman"/>
          <w:sz w:val="24"/>
          <w:szCs w:val="24"/>
        </w:rPr>
      </w:pPr>
      <w:r>
        <w:rPr>
          <w:rStyle w:val="FontStyle24"/>
          <w:rFonts w:ascii="Times New Roman" w:hAnsi="Times New Roman" w:cs="Times New Roman"/>
          <w:sz w:val="24"/>
          <w:szCs w:val="24"/>
        </w:rPr>
        <w:t>Лекция 8</w:t>
      </w:r>
      <w:r w:rsidR="00D65988">
        <w:rPr>
          <w:rStyle w:val="FontStyle24"/>
          <w:rFonts w:ascii="Times New Roman" w:hAnsi="Times New Roman" w:cs="Times New Roman"/>
          <w:sz w:val="24"/>
          <w:szCs w:val="24"/>
        </w:rPr>
        <w:t xml:space="preserve"> Объекты, принципы и условия кредитования </w:t>
      </w:r>
    </w:p>
    <w:p w:rsidR="002940BF" w:rsidRDefault="00E95878" w:rsidP="003C45F6">
      <w:pPr>
        <w:pStyle w:val="Style5"/>
        <w:widowControl/>
        <w:ind w:firstLine="720"/>
        <w:jc w:val="both"/>
        <w:rPr>
          <w:rStyle w:val="FontStyle24"/>
          <w:rFonts w:ascii="Times New Roman" w:hAnsi="Times New Roman" w:cs="Times New Roman"/>
          <w:sz w:val="24"/>
          <w:szCs w:val="24"/>
        </w:rPr>
      </w:pPr>
      <w:r w:rsidRPr="003C45F6">
        <w:rPr>
          <w:rStyle w:val="FontStyle24"/>
          <w:rFonts w:ascii="Times New Roman" w:hAnsi="Times New Roman" w:cs="Times New Roman"/>
          <w:sz w:val="24"/>
          <w:szCs w:val="24"/>
        </w:rPr>
        <w:t xml:space="preserve">1 </w:t>
      </w:r>
      <w:r w:rsidR="002940BF">
        <w:rPr>
          <w:rStyle w:val="FontStyle24"/>
          <w:rFonts w:ascii="Times New Roman" w:hAnsi="Times New Roman" w:cs="Times New Roman"/>
          <w:sz w:val="24"/>
          <w:szCs w:val="24"/>
        </w:rPr>
        <w:t>Р</w:t>
      </w:r>
      <w:r w:rsidR="002940BF" w:rsidRPr="003C45F6">
        <w:rPr>
          <w:rStyle w:val="FontStyle24"/>
          <w:rFonts w:ascii="Times New Roman" w:hAnsi="Times New Roman" w:cs="Times New Roman"/>
          <w:sz w:val="24"/>
          <w:szCs w:val="24"/>
        </w:rPr>
        <w:t xml:space="preserve">оль </w:t>
      </w:r>
      <w:r w:rsidR="002940BF">
        <w:rPr>
          <w:rStyle w:val="FontStyle24"/>
          <w:rFonts w:ascii="Times New Roman" w:hAnsi="Times New Roman" w:cs="Times New Roman"/>
          <w:sz w:val="24"/>
          <w:szCs w:val="24"/>
        </w:rPr>
        <w:t>з</w:t>
      </w:r>
      <w:r w:rsidRPr="003C45F6">
        <w:rPr>
          <w:rStyle w:val="FontStyle24"/>
          <w:rFonts w:ascii="Times New Roman" w:hAnsi="Times New Roman" w:cs="Times New Roman"/>
          <w:sz w:val="24"/>
          <w:szCs w:val="24"/>
        </w:rPr>
        <w:t>аемн</w:t>
      </w:r>
      <w:r w:rsidR="002940BF">
        <w:rPr>
          <w:rStyle w:val="FontStyle24"/>
          <w:rFonts w:ascii="Times New Roman" w:hAnsi="Times New Roman" w:cs="Times New Roman"/>
          <w:sz w:val="24"/>
          <w:szCs w:val="24"/>
        </w:rPr>
        <w:t>ого</w:t>
      </w:r>
      <w:r w:rsidRPr="003C45F6">
        <w:rPr>
          <w:rStyle w:val="FontStyle24"/>
          <w:rFonts w:ascii="Times New Roman" w:hAnsi="Times New Roman" w:cs="Times New Roman"/>
          <w:sz w:val="24"/>
          <w:szCs w:val="24"/>
        </w:rPr>
        <w:t xml:space="preserve"> капитал</w:t>
      </w:r>
      <w:r w:rsidR="002940BF">
        <w:rPr>
          <w:rStyle w:val="FontStyle24"/>
          <w:rFonts w:ascii="Times New Roman" w:hAnsi="Times New Roman" w:cs="Times New Roman"/>
          <w:sz w:val="24"/>
          <w:szCs w:val="24"/>
        </w:rPr>
        <w:t>а</w:t>
      </w:r>
      <w:r w:rsidRPr="003C45F6">
        <w:rPr>
          <w:rStyle w:val="FontStyle24"/>
          <w:rFonts w:ascii="Times New Roman" w:hAnsi="Times New Roman" w:cs="Times New Roman"/>
          <w:sz w:val="24"/>
          <w:szCs w:val="24"/>
        </w:rPr>
        <w:t xml:space="preserve"> в финансировании деятельности предприятия</w:t>
      </w:r>
    </w:p>
    <w:p w:rsidR="002940BF" w:rsidRDefault="002940BF" w:rsidP="003C45F6">
      <w:pPr>
        <w:pStyle w:val="Style5"/>
        <w:widowControl/>
        <w:ind w:firstLine="720"/>
        <w:jc w:val="both"/>
        <w:rPr>
          <w:rStyle w:val="FontStyle24"/>
          <w:rFonts w:ascii="Times New Roman" w:hAnsi="Times New Roman" w:cs="Times New Roman"/>
          <w:sz w:val="24"/>
          <w:szCs w:val="24"/>
        </w:rPr>
      </w:pPr>
      <w:r>
        <w:rPr>
          <w:rStyle w:val="FontStyle24"/>
          <w:rFonts w:ascii="Times New Roman" w:hAnsi="Times New Roman" w:cs="Times New Roman"/>
          <w:sz w:val="24"/>
          <w:szCs w:val="24"/>
        </w:rPr>
        <w:t xml:space="preserve">2 </w:t>
      </w:r>
      <w:r w:rsidR="00E76C28" w:rsidRPr="003C45F6">
        <w:rPr>
          <w:rStyle w:val="FontStyle44"/>
          <w:rFonts w:ascii="Times New Roman" w:hAnsi="Times New Roman" w:cs="Times New Roman"/>
          <w:sz w:val="24"/>
          <w:szCs w:val="24"/>
        </w:rPr>
        <w:t>Формы</w:t>
      </w:r>
      <w:r w:rsidR="00E76C28">
        <w:rPr>
          <w:rStyle w:val="FontStyle44"/>
          <w:rFonts w:ascii="Times New Roman" w:hAnsi="Times New Roman" w:cs="Times New Roman"/>
          <w:sz w:val="24"/>
          <w:szCs w:val="24"/>
        </w:rPr>
        <w:t>,</w:t>
      </w:r>
      <w:r w:rsidR="00E76C28" w:rsidRPr="003C45F6">
        <w:rPr>
          <w:rStyle w:val="FontStyle44"/>
          <w:rFonts w:ascii="Times New Roman" w:hAnsi="Times New Roman" w:cs="Times New Roman"/>
          <w:sz w:val="24"/>
          <w:szCs w:val="24"/>
        </w:rPr>
        <w:t xml:space="preserve"> методы </w:t>
      </w:r>
      <w:r w:rsidR="00E76C28">
        <w:rPr>
          <w:rStyle w:val="FontStyle44"/>
          <w:rFonts w:ascii="Times New Roman" w:hAnsi="Times New Roman" w:cs="Times New Roman"/>
          <w:sz w:val="24"/>
          <w:szCs w:val="24"/>
        </w:rPr>
        <w:t xml:space="preserve">и условия </w:t>
      </w:r>
      <w:r w:rsidR="00E76C28" w:rsidRPr="003C45F6">
        <w:rPr>
          <w:rStyle w:val="FontStyle44"/>
          <w:rFonts w:ascii="Times New Roman" w:hAnsi="Times New Roman" w:cs="Times New Roman"/>
          <w:sz w:val="24"/>
          <w:szCs w:val="24"/>
        </w:rPr>
        <w:t>привлечения заемных средств</w:t>
      </w:r>
    </w:p>
    <w:p w:rsidR="002940BF" w:rsidRDefault="002940BF" w:rsidP="003C45F6">
      <w:pPr>
        <w:pStyle w:val="Style5"/>
        <w:widowControl/>
        <w:ind w:firstLine="720"/>
        <w:jc w:val="both"/>
        <w:rPr>
          <w:rStyle w:val="FontStyle24"/>
          <w:rFonts w:ascii="Times New Roman" w:hAnsi="Times New Roman" w:cs="Times New Roman"/>
          <w:sz w:val="24"/>
          <w:szCs w:val="24"/>
        </w:rPr>
      </w:pPr>
      <w:r>
        <w:rPr>
          <w:rStyle w:val="FontStyle24"/>
          <w:rFonts w:ascii="Times New Roman" w:hAnsi="Times New Roman" w:cs="Times New Roman"/>
          <w:sz w:val="24"/>
          <w:szCs w:val="24"/>
        </w:rPr>
        <w:t>3 Альтернативные формы привлечения заемных средств</w:t>
      </w:r>
      <w:r w:rsidR="0091540B">
        <w:rPr>
          <w:rStyle w:val="FontStyle24"/>
          <w:rFonts w:ascii="Times New Roman" w:hAnsi="Times New Roman" w:cs="Times New Roman"/>
          <w:sz w:val="24"/>
          <w:szCs w:val="24"/>
        </w:rPr>
        <w:t xml:space="preserve"> (СУРС)</w:t>
      </w:r>
    </w:p>
    <w:p w:rsidR="00DF1386" w:rsidRPr="003C45F6" w:rsidRDefault="00B97AB6" w:rsidP="00DF1386">
      <w:pPr>
        <w:pStyle w:val="Style5"/>
        <w:widowControl/>
        <w:ind w:firstLine="720"/>
        <w:jc w:val="both"/>
        <w:rPr>
          <w:rStyle w:val="FontStyle44"/>
          <w:rFonts w:ascii="Times New Roman" w:hAnsi="Times New Roman" w:cs="Times New Roman"/>
          <w:sz w:val="24"/>
          <w:szCs w:val="24"/>
        </w:rPr>
      </w:pPr>
      <w:r>
        <w:rPr>
          <w:rStyle w:val="FontStyle24"/>
          <w:rFonts w:ascii="Times New Roman" w:hAnsi="Times New Roman" w:cs="Times New Roman"/>
          <w:sz w:val="24"/>
          <w:szCs w:val="24"/>
        </w:rPr>
        <w:t xml:space="preserve">4 </w:t>
      </w:r>
      <w:r w:rsidR="00DF1386" w:rsidRPr="003C45F6">
        <w:rPr>
          <w:rStyle w:val="FontStyle44"/>
          <w:rFonts w:ascii="Times New Roman" w:hAnsi="Times New Roman" w:cs="Times New Roman"/>
          <w:sz w:val="24"/>
          <w:szCs w:val="24"/>
        </w:rPr>
        <w:t>Эффект финансового рычага</w:t>
      </w:r>
      <w:r w:rsidR="00DF1386">
        <w:rPr>
          <w:rStyle w:val="FontStyle44"/>
          <w:rFonts w:ascii="Times New Roman" w:hAnsi="Times New Roman" w:cs="Times New Roman"/>
          <w:sz w:val="24"/>
          <w:szCs w:val="24"/>
        </w:rPr>
        <w:t xml:space="preserve"> </w:t>
      </w:r>
      <w:r w:rsidR="00DF1386">
        <w:rPr>
          <w:rStyle w:val="FontStyle24"/>
          <w:rFonts w:ascii="Times New Roman" w:hAnsi="Times New Roman" w:cs="Times New Roman"/>
          <w:sz w:val="24"/>
          <w:szCs w:val="24"/>
        </w:rPr>
        <w:t>(СУРС)</w:t>
      </w:r>
    </w:p>
    <w:p w:rsidR="00B97AB6" w:rsidRDefault="00DF1386" w:rsidP="003C45F6">
      <w:pPr>
        <w:pStyle w:val="Style5"/>
        <w:widowControl/>
        <w:ind w:firstLine="720"/>
        <w:jc w:val="both"/>
        <w:rPr>
          <w:rStyle w:val="FontStyle24"/>
          <w:rFonts w:ascii="Times New Roman" w:hAnsi="Times New Roman" w:cs="Times New Roman"/>
          <w:sz w:val="24"/>
          <w:szCs w:val="24"/>
        </w:rPr>
      </w:pPr>
      <w:r>
        <w:rPr>
          <w:rStyle w:val="FontStyle24"/>
          <w:rFonts w:ascii="Times New Roman" w:hAnsi="Times New Roman" w:cs="Times New Roman"/>
          <w:sz w:val="24"/>
          <w:szCs w:val="24"/>
        </w:rPr>
        <w:t xml:space="preserve">5 </w:t>
      </w:r>
      <w:r w:rsidR="00771E09">
        <w:rPr>
          <w:rStyle w:val="FontStyle24"/>
          <w:rFonts w:ascii="Times New Roman" w:hAnsi="Times New Roman" w:cs="Times New Roman"/>
          <w:sz w:val="24"/>
          <w:szCs w:val="24"/>
        </w:rPr>
        <w:t>Кредитный договор</w:t>
      </w:r>
      <w:r w:rsidR="0091540B">
        <w:rPr>
          <w:rStyle w:val="FontStyle24"/>
          <w:rFonts w:ascii="Times New Roman" w:hAnsi="Times New Roman" w:cs="Times New Roman"/>
          <w:sz w:val="24"/>
          <w:szCs w:val="24"/>
        </w:rPr>
        <w:t xml:space="preserve"> (СУРС)</w:t>
      </w:r>
    </w:p>
    <w:p w:rsidR="002940BF" w:rsidRDefault="002940BF" w:rsidP="003C45F6">
      <w:pPr>
        <w:pStyle w:val="Style5"/>
        <w:widowControl/>
        <w:ind w:firstLine="720"/>
        <w:jc w:val="both"/>
        <w:rPr>
          <w:rStyle w:val="FontStyle24"/>
          <w:rFonts w:ascii="Times New Roman" w:hAnsi="Times New Roman" w:cs="Times New Roman"/>
          <w:sz w:val="24"/>
          <w:szCs w:val="24"/>
        </w:rPr>
      </w:pPr>
    </w:p>
    <w:p w:rsidR="002940BF" w:rsidRDefault="002940BF" w:rsidP="002940BF">
      <w:pPr>
        <w:pStyle w:val="Style5"/>
        <w:widowControl/>
        <w:ind w:firstLine="720"/>
        <w:jc w:val="both"/>
        <w:rPr>
          <w:rStyle w:val="FontStyle24"/>
          <w:rFonts w:ascii="Times New Roman" w:hAnsi="Times New Roman" w:cs="Times New Roman"/>
          <w:sz w:val="24"/>
          <w:szCs w:val="24"/>
        </w:rPr>
      </w:pPr>
      <w:r w:rsidRPr="003C45F6">
        <w:rPr>
          <w:rStyle w:val="FontStyle24"/>
          <w:rFonts w:ascii="Times New Roman" w:hAnsi="Times New Roman" w:cs="Times New Roman"/>
          <w:sz w:val="24"/>
          <w:szCs w:val="24"/>
        </w:rPr>
        <w:t xml:space="preserve">1 </w:t>
      </w:r>
      <w:r>
        <w:rPr>
          <w:rStyle w:val="FontStyle24"/>
          <w:rFonts w:ascii="Times New Roman" w:hAnsi="Times New Roman" w:cs="Times New Roman"/>
          <w:sz w:val="24"/>
          <w:szCs w:val="24"/>
        </w:rPr>
        <w:t>Р</w:t>
      </w:r>
      <w:r w:rsidRPr="003C45F6">
        <w:rPr>
          <w:rStyle w:val="FontStyle24"/>
          <w:rFonts w:ascii="Times New Roman" w:hAnsi="Times New Roman" w:cs="Times New Roman"/>
          <w:sz w:val="24"/>
          <w:szCs w:val="24"/>
        </w:rPr>
        <w:t xml:space="preserve">оль </w:t>
      </w:r>
      <w:r>
        <w:rPr>
          <w:rStyle w:val="FontStyle24"/>
          <w:rFonts w:ascii="Times New Roman" w:hAnsi="Times New Roman" w:cs="Times New Roman"/>
          <w:sz w:val="24"/>
          <w:szCs w:val="24"/>
        </w:rPr>
        <w:t>з</w:t>
      </w:r>
      <w:r w:rsidRPr="003C45F6">
        <w:rPr>
          <w:rStyle w:val="FontStyle24"/>
          <w:rFonts w:ascii="Times New Roman" w:hAnsi="Times New Roman" w:cs="Times New Roman"/>
          <w:sz w:val="24"/>
          <w:szCs w:val="24"/>
        </w:rPr>
        <w:t>аемн</w:t>
      </w:r>
      <w:r>
        <w:rPr>
          <w:rStyle w:val="FontStyle24"/>
          <w:rFonts w:ascii="Times New Roman" w:hAnsi="Times New Roman" w:cs="Times New Roman"/>
          <w:sz w:val="24"/>
          <w:szCs w:val="24"/>
        </w:rPr>
        <w:t>ого</w:t>
      </w:r>
      <w:r w:rsidRPr="003C45F6">
        <w:rPr>
          <w:rStyle w:val="FontStyle24"/>
          <w:rFonts w:ascii="Times New Roman" w:hAnsi="Times New Roman" w:cs="Times New Roman"/>
          <w:sz w:val="24"/>
          <w:szCs w:val="24"/>
        </w:rPr>
        <w:t xml:space="preserve"> капитал</w:t>
      </w:r>
      <w:r>
        <w:rPr>
          <w:rStyle w:val="FontStyle24"/>
          <w:rFonts w:ascii="Times New Roman" w:hAnsi="Times New Roman" w:cs="Times New Roman"/>
          <w:sz w:val="24"/>
          <w:szCs w:val="24"/>
        </w:rPr>
        <w:t>а</w:t>
      </w:r>
      <w:r w:rsidRPr="003C45F6">
        <w:rPr>
          <w:rStyle w:val="FontStyle24"/>
          <w:rFonts w:ascii="Times New Roman" w:hAnsi="Times New Roman" w:cs="Times New Roman"/>
          <w:sz w:val="24"/>
          <w:szCs w:val="24"/>
        </w:rPr>
        <w:t xml:space="preserve"> в финансировании деятельности предприятия</w:t>
      </w:r>
    </w:p>
    <w:p w:rsidR="00F17F10" w:rsidRPr="0087104F" w:rsidRDefault="0087104F" w:rsidP="00F17F10">
      <w:pPr>
        <w:pStyle w:val="Style6"/>
        <w:widowControl/>
        <w:spacing w:line="240" w:lineRule="auto"/>
        <w:ind w:firstLine="720"/>
        <w:jc w:val="both"/>
        <w:rPr>
          <w:rStyle w:val="FontStyle23"/>
          <w:rFonts w:ascii="Times New Roman" w:hAnsi="Times New Roman" w:cs="Times New Roman"/>
          <w:b/>
          <w:i/>
          <w:sz w:val="24"/>
          <w:szCs w:val="24"/>
        </w:rPr>
      </w:pPr>
      <w:r w:rsidRPr="0087104F">
        <w:rPr>
          <w:rStyle w:val="FontStyle23"/>
          <w:rFonts w:ascii="Times New Roman" w:hAnsi="Times New Roman" w:cs="Times New Roman"/>
          <w:b/>
          <w:i/>
          <w:sz w:val="24"/>
          <w:szCs w:val="24"/>
        </w:rPr>
        <w:t xml:space="preserve"> </w:t>
      </w:r>
      <w:bookmarkStart w:id="0" w:name="_GoBack"/>
      <w:bookmarkEnd w:id="0"/>
    </w:p>
    <w:p w:rsidR="004E3727" w:rsidRPr="003C45F6" w:rsidRDefault="004E3727" w:rsidP="004E3727">
      <w:pPr>
        <w:pStyle w:val="Style6"/>
        <w:widowControl/>
        <w:spacing w:line="240" w:lineRule="auto"/>
        <w:ind w:firstLine="720"/>
        <w:jc w:val="both"/>
        <w:rPr>
          <w:rStyle w:val="FontStyle43"/>
          <w:rFonts w:ascii="Times New Roman" w:hAnsi="Times New Roman" w:cs="Times New Roman"/>
          <w:sz w:val="24"/>
          <w:szCs w:val="24"/>
        </w:rPr>
      </w:pPr>
      <w:r w:rsidRPr="003C45F6">
        <w:rPr>
          <w:rStyle w:val="FontStyle23"/>
          <w:rFonts w:ascii="Times New Roman" w:hAnsi="Times New Roman" w:cs="Times New Roman"/>
          <w:sz w:val="24"/>
          <w:szCs w:val="24"/>
        </w:rPr>
        <w:t>Эффективная финансовая деятельность предпри</w:t>
      </w:r>
      <w:r w:rsidRPr="003C45F6">
        <w:rPr>
          <w:rStyle w:val="FontStyle23"/>
          <w:rFonts w:ascii="Times New Roman" w:hAnsi="Times New Roman" w:cs="Times New Roman"/>
          <w:sz w:val="24"/>
          <w:szCs w:val="24"/>
        </w:rPr>
        <w:softHyphen/>
        <w:t>ятия невозможна без постоянного привлечения заем</w:t>
      </w:r>
      <w:r w:rsidRPr="003C45F6">
        <w:rPr>
          <w:rStyle w:val="FontStyle23"/>
          <w:rFonts w:ascii="Times New Roman" w:hAnsi="Times New Roman" w:cs="Times New Roman"/>
          <w:sz w:val="24"/>
          <w:szCs w:val="24"/>
        </w:rPr>
        <w:softHyphen/>
        <w:t>ных средств. Исполь</w:t>
      </w:r>
      <w:r>
        <w:rPr>
          <w:rStyle w:val="FontStyle23"/>
          <w:rFonts w:ascii="Times New Roman" w:hAnsi="Times New Roman" w:cs="Times New Roman"/>
          <w:sz w:val="24"/>
          <w:szCs w:val="24"/>
        </w:rPr>
        <w:t>зование заемного капитала позвол</w:t>
      </w:r>
      <w:r w:rsidRPr="003C45F6">
        <w:rPr>
          <w:rStyle w:val="FontStyle43"/>
          <w:rFonts w:ascii="Times New Roman" w:hAnsi="Times New Roman" w:cs="Times New Roman"/>
          <w:sz w:val="24"/>
          <w:szCs w:val="24"/>
        </w:rPr>
        <w:t xml:space="preserve">яет существенно расширить объем хозяйственной деятельности организации, обеспечить более эффективное использование собственного капитала, </w:t>
      </w:r>
      <w:proofErr w:type="gramStart"/>
      <w:r w:rsidRPr="003C45F6">
        <w:rPr>
          <w:rStyle w:val="FontStyle43"/>
          <w:rFonts w:ascii="Times New Roman" w:hAnsi="Times New Roman" w:cs="Times New Roman"/>
          <w:sz w:val="24"/>
          <w:szCs w:val="24"/>
        </w:rPr>
        <w:t>а</w:t>
      </w:r>
      <w:proofErr w:type="gramEnd"/>
      <w:r w:rsidRPr="003C45F6">
        <w:rPr>
          <w:rStyle w:val="FontStyle43"/>
          <w:rFonts w:ascii="Times New Roman" w:hAnsi="Times New Roman" w:cs="Times New Roman"/>
          <w:sz w:val="24"/>
          <w:szCs w:val="24"/>
        </w:rPr>
        <w:t xml:space="preserve"> в конечном счете </w:t>
      </w:r>
      <w:r>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повысить рыночную стоимость предприятия.</w:t>
      </w:r>
    </w:p>
    <w:p w:rsidR="004E3727" w:rsidRPr="003C45F6" w:rsidRDefault="004E3727" w:rsidP="004E3727">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Хотя основу любого бизнеса составляет собственный капитал, на предприятиях ряда отраслей экономики объем используемых заемных средств значительно пре</w:t>
      </w:r>
      <w:r w:rsidRPr="003C45F6">
        <w:rPr>
          <w:rStyle w:val="FontStyle43"/>
          <w:rFonts w:ascii="Times New Roman" w:hAnsi="Times New Roman" w:cs="Times New Roman"/>
          <w:sz w:val="24"/>
          <w:szCs w:val="24"/>
        </w:rPr>
        <w:softHyphen/>
        <w:t>восходит объем собственного капитала. В связи с этим управление привлечением и эффективным использова</w:t>
      </w:r>
      <w:r w:rsidRPr="003C45F6">
        <w:rPr>
          <w:rStyle w:val="FontStyle43"/>
          <w:rFonts w:ascii="Times New Roman" w:hAnsi="Times New Roman" w:cs="Times New Roman"/>
          <w:sz w:val="24"/>
          <w:szCs w:val="24"/>
        </w:rPr>
        <w:softHyphen/>
        <w:t>нием заемных средств является одной из важнейших функций финансового менеджмента, направленной на обеспечение достижения высоких конечных результа</w:t>
      </w:r>
      <w:r w:rsidRPr="003C45F6">
        <w:rPr>
          <w:rStyle w:val="FontStyle43"/>
          <w:rFonts w:ascii="Times New Roman" w:hAnsi="Times New Roman" w:cs="Times New Roman"/>
          <w:sz w:val="24"/>
          <w:szCs w:val="24"/>
        </w:rPr>
        <w:softHyphen/>
        <w:t>тов хозяйственной деятельности предприятия.</w:t>
      </w:r>
    </w:p>
    <w:p w:rsidR="004E3727" w:rsidRPr="003C45F6" w:rsidRDefault="004E3727" w:rsidP="004E3727">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Заемный капитал, используемый предприятием, ха</w:t>
      </w:r>
      <w:r w:rsidRPr="003C45F6">
        <w:rPr>
          <w:rStyle w:val="FontStyle43"/>
          <w:rFonts w:ascii="Times New Roman" w:hAnsi="Times New Roman" w:cs="Times New Roman"/>
          <w:sz w:val="24"/>
          <w:szCs w:val="24"/>
        </w:rPr>
        <w:softHyphen/>
        <w:t>рактеризует в совокупности объем его финансовых обя</w:t>
      </w:r>
      <w:r w:rsidRPr="003C45F6">
        <w:rPr>
          <w:rStyle w:val="FontStyle43"/>
          <w:rFonts w:ascii="Times New Roman" w:hAnsi="Times New Roman" w:cs="Times New Roman"/>
          <w:sz w:val="24"/>
          <w:szCs w:val="24"/>
        </w:rPr>
        <w:softHyphen/>
        <w:t>зательств (общую сумму долга).</w:t>
      </w:r>
    </w:p>
    <w:p w:rsidR="004E3727" w:rsidRPr="003C45F6" w:rsidRDefault="004E3727" w:rsidP="004E3727">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Деятельность предприятия (организации) неразрыв</w:t>
      </w:r>
      <w:r w:rsidRPr="003C45F6">
        <w:rPr>
          <w:rStyle w:val="FontStyle43"/>
          <w:rFonts w:ascii="Times New Roman" w:hAnsi="Times New Roman" w:cs="Times New Roman"/>
          <w:sz w:val="24"/>
          <w:szCs w:val="24"/>
        </w:rPr>
        <w:softHyphen/>
        <w:t>но связана с функционированием кредитного рынка. Прямыми участниками финансовых операций на кре</w:t>
      </w:r>
      <w:r w:rsidRPr="003C45F6">
        <w:rPr>
          <w:rStyle w:val="FontStyle43"/>
          <w:rFonts w:ascii="Times New Roman" w:hAnsi="Times New Roman" w:cs="Times New Roman"/>
          <w:sz w:val="24"/>
          <w:szCs w:val="24"/>
        </w:rPr>
        <w:softHyphen/>
        <w:t>дитном рынке выступают кредиторы и заемщики.</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b/>
          <w:i/>
          <w:sz w:val="24"/>
          <w:szCs w:val="24"/>
        </w:rPr>
        <w:t>Кредит</w:t>
      </w:r>
      <w:r w:rsidRPr="00F17F10">
        <w:rPr>
          <w:rStyle w:val="FontStyle23"/>
          <w:rFonts w:ascii="Times New Roman" w:hAnsi="Times New Roman" w:cs="Times New Roman"/>
          <w:sz w:val="24"/>
          <w:szCs w:val="24"/>
        </w:rPr>
        <w:t xml:space="preserve"> – один из важных источников формирования оборотных средств торговых организаций, при помощи </w:t>
      </w:r>
      <w:proofErr w:type="gramStart"/>
      <w:r w:rsidRPr="00F17F10">
        <w:rPr>
          <w:rStyle w:val="FontStyle23"/>
          <w:rFonts w:ascii="Times New Roman" w:hAnsi="Times New Roman" w:cs="Times New Roman"/>
          <w:sz w:val="24"/>
          <w:szCs w:val="24"/>
        </w:rPr>
        <w:t>которого</w:t>
      </w:r>
      <w:proofErr w:type="gramEnd"/>
      <w:r w:rsidRPr="00F17F10">
        <w:rPr>
          <w:rStyle w:val="FontStyle23"/>
          <w:rFonts w:ascii="Times New Roman" w:hAnsi="Times New Roman" w:cs="Times New Roman"/>
          <w:sz w:val="24"/>
          <w:szCs w:val="24"/>
        </w:rPr>
        <w:t xml:space="preserve"> размер оборотных средств приводится в соответствие с потребностью в них.</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При кредитовании соблюдаются общие принципы: целевой характер кредита, срочность, возвратность, обеспеченность товарно-материальными ценностями (ТМЦ), платность.</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B83C39">
        <w:rPr>
          <w:rStyle w:val="FontStyle23"/>
          <w:rFonts w:ascii="Times New Roman" w:hAnsi="Times New Roman" w:cs="Times New Roman"/>
          <w:i/>
          <w:sz w:val="24"/>
          <w:szCs w:val="24"/>
        </w:rPr>
        <w:t>Целевой характер</w:t>
      </w:r>
      <w:r w:rsidRPr="00F17F10">
        <w:rPr>
          <w:rStyle w:val="FontStyle23"/>
          <w:rFonts w:ascii="Times New Roman" w:hAnsi="Times New Roman" w:cs="Times New Roman"/>
          <w:sz w:val="24"/>
          <w:szCs w:val="24"/>
        </w:rPr>
        <w:t xml:space="preserve"> предполагает, что кредит предоставляется под определенную, конкретную программу. </w:t>
      </w:r>
      <w:r w:rsidRPr="00B83C39">
        <w:rPr>
          <w:rStyle w:val="FontStyle23"/>
          <w:rFonts w:ascii="Times New Roman" w:hAnsi="Times New Roman" w:cs="Times New Roman"/>
          <w:i/>
          <w:sz w:val="24"/>
          <w:szCs w:val="24"/>
        </w:rPr>
        <w:t>Срочность</w:t>
      </w:r>
      <w:r w:rsidRPr="00F17F10">
        <w:rPr>
          <w:rStyle w:val="FontStyle23"/>
          <w:rFonts w:ascii="Times New Roman" w:hAnsi="Times New Roman" w:cs="Times New Roman"/>
          <w:sz w:val="24"/>
          <w:szCs w:val="24"/>
        </w:rPr>
        <w:t xml:space="preserve"> кредита означает, что ссуды выдаются на срок,  предусмотренный соответствующей программой. </w:t>
      </w:r>
      <w:r w:rsidRPr="00B83C39">
        <w:rPr>
          <w:rStyle w:val="FontStyle23"/>
          <w:rFonts w:ascii="Times New Roman" w:hAnsi="Times New Roman" w:cs="Times New Roman"/>
          <w:i/>
          <w:sz w:val="24"/>
          <w:szCs w:val="24"/>
        </w:rPr>
        <w:t>Принцип возвратности</w:t>
      </w:r>
      <w:r w:rsidRPr="00F17F10">
        <w:rPr>
          <w:rStyle w:val="FontStyle23"/>
          <w:rFonts w:ascii="Times New Roman" w:hAnsi="Times New Roman" w:cs="Times New Roman"/>
          <w:sz w:val="24"/>
          <w:szCs w:val="24"/>
        </w:rPr>
        <w:t xml:space="preserve"> требует направления части выручки от реализации на погашение кредита. </w:t>
      </w:r>
      <w:r w:rsidRPr="00B83C39">
        <w:rPr>
          <w:rStyle w:val="FontStyle23"/>
          <w:rFonts w:ascii="Times New Roman" w:hAnsi="Times New Roman" w:cs="Times New Roman"/>
          <w:i/>
          <w:sz w:val="24"/>
          <w:szCs w:val="24"/>
        </w:rPr>
        <w:t>Обеспеченность товарно-материальными ценностями</w:t>
      </w:r>
      <w:r w:rsidRPr="00F17F10">
        <w:rPr>
          <w:rStyle w:val="FontStyle23"/>
          <w:rFonts w:ascii="Times New Roman" w:hAnsi="Times New Roman" w:cs="Times New Roman"/>
          <w:sz w:val="24"/>
          <w:szCs w:val="24"/>
        </w:rPr>
        <w:t xml:space="preserve"> предполагает, что организация должна иметь в наличии материальные ценности, под которые получены </w:t>
      </w:r>
      <w:proofErr w:type="gramStart"/>
      <w:r w:rsidRPr="00F17F10">
        <w:rPr>
          <w:rStyle w:val="FontStyle23"/>
          <w:rFonts w:ascii="Times New Roman" w:hAnsi="Times New Roman" w:cs="Times New Roman"/>
          <w:sz w:val="24"/>
          <w:szCs w:val="24"/>
        </w:rPr>
        <w:t>кредиты</w:t>
      </w:r>
      <w:proofErr w:type="gramEnd"/>
      <w:r w:rsidRPr="00F17F10">
        <w:rPr>
          <w:rStyle w:val="FontStyle23"/>
          <w:rFonts w:ascii="Times New Roman" w:hAnsi="Times New Roman" w:cs="Times New Roman"/>
          <w:sz w:val="24"/>
          <w:szCs w:val="24"/>
        </w:rPr>
        <w:t xml:space="preserve"> и реализация которых позволит погасить имеющуюся задолженность.</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 xml:space="preserve">Кредитование может быть краткосрочным, которое, как правило, применяется для текущей хозяйственной деятельности компаний, и долгосрочным </w:t>
      </w:r>
      <w:r w:rsidR="00B83C39">
        <w:rPr>
          <w:rStyle w:val="FontStyle23"/>
          <w:rFonts w:ascii="Times New Roman" w:hAnsi="Times New Roman" w:cs="Times New Roman"/>
          <w:sz w:val="24"/>
          <w:szCs w:val="24"/>
        </w:rPr>
        <w:t>–</w:t>
      </w:r>
      <w:r w:rsidRPr="00F17F10">
        <w:rPr>
          <w:rStyle w:val="FontStyle23"/>
          <w:rFonts w:ascii="Times New Roman" w:hAnsi="Times New Roman" w:cs="Times New Roman"/>
          <w:sz w:val="24"/>
          <w:szCs w:val="24"/>
        </w:rPr>
        <w:t xml:space="preserve"> для кредитования инвестиций (капитальных вложений). В процессе кредитования банк должен контролировать соблюдение принципов и условий кредитования. Контроль осуществляется при оформлении и выдаче ссуд, а также при проверке обеспеченности кредитов.</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 xml:space="preserve">Кредитование производится под совокупную потребность ТМЦ при обеспечении рентабельной работы, при своевременном выполнении обязательств по платежам и предоставлении установленной отчетности, а также при соблюдении других условий, определяемых индивидуально для каждого </w:t>
      </w:r>
      <w:proofErr w:type="spellStart"/>
      <w:r w:rsidRPr="00F17F10">
        <w:rPr>
          <w:rStyle w:val="FontStyle23"/>
          <w:rFonts w:ascii="Times New Roman" w:hAnsi="Times New Roman" w:cs="Times New Roman"/>
          <w:sz w:val="24"/>
          <w:szCs w:val="24"/>
        </w:rPr>
        <w:t>ссудозаемщика</w:t>
      </w:r>
      <w:proofErr w:type="spellEnd"/>
      <w:r w:rsidRPr="00F17F10">
        <w:rPr>
          <w:rStyle w:val="FontStyle23"/>
          <w:rFonts w:ascii="Times New Roman" w:hAnsi="Times New Roman" w:cs="Times New Roman"/>
          <w:sz w:val="24"/>
          <w:szCs w:val="24"/>
        </w:rPr>
        <w:t>.</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 xml:space="preserve">Основу взаимоотношений торговой организации с коммерческими банками составляет кредитный договор, который заключается на конкретный срок  и предусматривает условия предоставления кредита, сумму и сроки его погашения, взаимные обязательства сторон, экономическую ответственность за несоблюдение условий договора, формы и периодичность </w:t>
      </w:r>
      <w:r w:rsidRPr="00F17F10">
        <w:rPr>
          <w:rStyle w:val="FontStyle23"/>
          <w:rFonts w:ascii="Times New Roman" w:hAnsi="Times New Roman" w:cs="Times New Roman"/>
          <w:sz w:val="24"/>
          <w:szCs w:val="24"/>
        </w:rPr>
        <w:lastRenderedPageBreak/>
        <w:t>проверки обеспеченности кредита, порядок рассмотрения споров, процентные ставки и порядок их уплаты.</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Заключению кредитного договора предшествует изучение банком финансового состояния основных показателей хозяйственной деятельности торговой организации и оценка ее кредитоспособности.</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 xml:space="preserve">Кредитоспособность оценивается на основе проверки баланса предприятия на ликвидность. Ликвидность означает способность предприятия превратить имеющиеся у него текущие активы в денежную наличность, необходимую для своевременной оплаты текущих краткосрочных обязательств. Ликвидность устанавливается по данным баланса на последнюю отчетную дату или дату обращения в банк и характеризуется рядом показателей, которые будут рассмотрены в </w:t>
      </w:r>
      <w:r w:rsidR="004E3727">
        <w:rPr>
          <w:rStyle w:val="FontStyle23"/>
          <w:rFonts w:ascii="Times New Roman" w:hAnsi="Times New Roman" w:cs="Times New Roman"/>
          <w:sz w:val="24"/>
          <w:szCs w:val="24"/>
        </w:rPr>
        <w:t>другой</w:t>
      </w:r>
      <w:r w:rsidRPr="00F17F10">
        <w:rPr>
          <w:rStyle w:val="FontStyle23"/>
          <w:rFonts w:ascii="Times New Roman" w:hAnsi="Times New Roman" w:cs="Times New Roman"/>
          <w:sz w:val="24"/>
          <w:szCs w:val="24"/>
        </w:rPr>
        <w:t xml:space="preserve"> теме (коэффициент общей ликвидности, коэффициент абсолютной ликвидности и др.).</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4E3727">
        <w:rPr>
          <w:rStyle w:val="FontStyle23"/>
          <w:rFonts w:ascii="Times New Roman" w:hAnsi="Times New Roman" w:cs="Times New Roman"/>
          <w:sz w:val="24"/>
          <w:szCs w:val="24"/>
        </w:rPr>
        <w:t>Порядок предоставления кредитов торговым предприятиям</w:t>
      </w:r>
      <w:r w:rsidRPr="00F17F10">
        <w:rPr>
          <w:rStyle w:val="FontStyle23"/>
          <w:rFonts w:ascii="Times New Roman" w:hAnsi="Times New Roman" w:cs="Times New Roman"/>
          <w:sz w:val="24"/>
          <w:szCs w:val="24"/>
        </w:rPr>
        <w:t>.</w:t>
      </w:r>
      <w:r w:rsidR="004E3727">
        <w:rPr>
          <w:rStyle w:val="FontStyle23"/>
          <w:rFonts w:ascii="Times New Roman" w:hAnsi="Times New Roman" w:cs="Times New Roman"/>
          <w:sz w:val="24"/>
          <w:szCs w:val="24"/>
        </w:rPr>
        <w:t xml:space="preserve"> </w:t>
      </w:r>
      <w:r w:rsidRPr="00F17F10">
        <w:rPr>
          <w:rStyle w:val="FontStyle23"/>
          <w:rFonts w:ascii="Times New Roman" w:hAnsi="Times New Roman" w:cs="Times New Roman"/>
          <w:sz w:val="24"/>
          <w:szCs w:val="24"/>
        </w:rPr>
        <w:t>Для того чтобы получить кредиты под ТМЦ, торговое предприятие должно предоставлять банку ежеквартально квартальный баланс по основной деятельности с приложениями к нему, сведения об остатках ТМЦ, выписки по счетам, открытым в других банках и расчет планового размера кредита.</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 xml:space="preserve">В кредитном договоре должны быть оговорены осуществляемые предприятием меры по пополнению собственных оборотных средств. </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 xml:space="preserve">Конкретные сроки погашения кредита устанавливаются на основе предусматриваемого в кредитном договоре календарного графика закупки, поступления, производства и реализации </w:t>
      </w:r>
      <w:proofErr w:type="spellStart"/>
      <w:r w:rsidRPr="00F17F10">
        <w:rPr>
          <w:rStyle w:val="FontStyle23"/>
          <w:rFonts w:ascii="Times New Roman" w:hAnsi="Times New Roman" w:cs="Times New Roman"/>
          <w:sz w:val="24"/>
          <w:szCs w:val="24"/>
        </w:rPr>
        <w:t>прокредитованных</w:t>
      </w:r>
      <w:proofErr w:type="spellEnd"/>
      <w:r w:rsidRPr="00F17F10">
        <w:rPr>
          <w:rStyle w:val="FontStyle23"/>
          <w:rFonts w:ascii="Times New Roman" w:hAnsi="Times New Roman" w:cs="Times New Roman"/>
          <w:sz w:val="24"/>
          <w:szCs w:val="24"/>
        </w:rPr>
        <w:t xml:space="preserve"> ТМЦ.</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Плановая потребность в кредите на кварталы планируемого года определя</w:t>
      </w:r>
      <w:r w:rsidR="00632163">
        <w:rPr>
          <w:rStyle w:val="FontStyle23"/>
          <w:rFonts w:ascii="Times New Roman" w:hAnsi="Times New Roman" w:cs="Times New Roman"/>
          <w:sz w:val="24"/>
          <w:szCs w:val="24"/>
        </w:rPr>
        <w:t>е</w:t>
      </w:r>
      <w:r w:rsidRPr="00F17F10">
        <w:rPr>
          <w:rStyle w:val="FontStyle23"/>
          <w:rFonts w:ascii="Times New Roman" w:hAnsi="Times New Roman" w:cs="Times New Roman"/>
          <w:sz w:val="24"/>
          <w:szCs w:val="24"/>
        </w:rPr>
        <w:t>тся как разница между суммой плановых остатков ТМЦ и других затрат и плановой суммой источников покрытия. К планируемым источникам покрытия относятся: собственные оборотные средства торгового предприятия и кредитная задолженность по товарным операциям.</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Основой для расчета планового размера кредита является план розничного товарооборота на квартал и нормативы товарных запасов, других ТМЦ, производственных и других затрат.</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Потребность в оборотных средствах для финансирования товарных запасов определяется путем умножения однодневного планового товарооборота в рыночной себестоимости на норматив товарных запасов в днях.</w:t>
      </w:r>
    </w:p>
    <w:p w:rsidR="00F17F10" w:rsidRPr="00F17F10" w:rsidRDefault="00F17F10" w:rsidP="00F17F10">
      <w:pPr>
        <w:pStyle w:val="Style6"/>
        <w:widowControl/>
        <w:spacing w:line="240" w:lineRule="auto"/>
        <w:ind w:firstLine="720"/>
        <w:jc w:val="both"/>
        <w:rPr>
          <w:rStyle w:val="FontStyle23"/>
          <w:rFonts w:ascii="Times New Roman" w:hAnsi="Times New Roman" w:cs="Times New Roman"/>
          <w:sz w:val="24"/>
          <w:szCs w:val="24"/>
        </w:rPr>
      </w:pPr>
      <w:r w:rsidRPr="00F17F10">
        <w:rPr>
          <w:rStyle w:val="FontStyle23"/>
          <w:rFonts w:ascii="Times New Roman" w:hAnsi="Times New Roman" w:cs="Times New Roman"/>
          <w:sz w:val="24"/>
          <w:szCs w:val="24"/>
        </w:rPr>
        <w:t>Кредит погашается путем зачисления на специальный ссудный счет выручки от реализации товаров. В кредитном договоре предусматриваются санкции за использование кредита не по целевому назначению, за несвоевременное предоставление балансов, сведений об остатках товаров, за допущение нарушений в учете. В качестве санкций может быть приостановлена выдача новых ссуд до устранения выявленных недостатков.</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Главной особенностью механизма функционирова</w:t>
      </w:r>
      <w:r w:rsidRPr="003C45F6">
        <w:rPr>
          <w:rStyle w:val="FontStyle43"/>
          <w:rFonts w:ascii="Times New Roman" w:hAnsi="Times New Roman" w:cs="Times New Roman"/>
          <w:sz w:val="24"/>
          <w:szCs w:val="24"/>
        </w:rPr>
        <w:softHyphen/>
        <w:t>ния кредитного рынка является то, что ценой обращаю</w:t>
      </w:r>
      <w:r w:rsidRPr="003C45F6">
        <w:rPr>
          <w:rStyle w:val="FontStyle43"/>
          <w:rFonts w:ascii="Times New Roman" w:hAnsi="Times New Roman" w:cs="Times New Roman"/>
          <w:sz w:val="24"/>
          <w:szCs w:val="24"/>
        </w:rPr>
        <w:softHyphen/>
        <w:t>щихся на нем кредитных инструментов выступает став</w:t>
      </w:r>
      <w:r w:rsidRPr="003C45F6">
        <w:rPr>
          <w:rStyle w:val="FontStyle43"/>
          <w:rFonts w:ascii="Times New Roman" w:hAnsi="Times New Roman" w:cs="Times New Roman"/>
          <w:sz w:val="24"/>
          <w:szCs w:val="24"/>
        </w:rPr>
        <w:softHyphen/>
        <w:t>ка процента за кредит.</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В зависимости от форм обращения отдельных кре</w:t>
      </w:r>
      <w:r w:rsidRPr="003C45F6">
        <w:rPr>
          <w:rStyle w:val="FontStyle43"/>
          <w:rFonts w:ascii="Times New Roman" w:hAnsi="Times New Roman" w:cs="Times New Roman"/>
          <w:sz w:val="24"/>
          <w:szCs w:val="24"/>
        </w:rPr>
        <w:softHyphen/>
        <w:t>дитных инструментов на кредитном рынке ставка про</w:t>
      </w:r>
      <w:r w:rsidRPr="003C45F6">
        <w:rPr>
          <w:rStyle w:val="FontStyle43"/>
          <w:rFonts w:ascii="Times New Roman" w:hAnsi="Times New Roman" w:cs="Times New Roman"/>
          <w:sz w:val="24"/>
          <w:szCs w:val="24"/>
        </w:rPr>
        <w:softHyphen/>
        <w:t xml:space="preserve">цента за кредит может приобретать на нем различные формы </w:t>
      </w:r>
      <w:r w:rsidR="004E3727">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w:t>
      </w:r>
      <w:r w:rsidRPr="004E3727">
        <w:rPr>
          <w:rStyle w:val="FontStyle43"/>
          <w:rFonts w:ascii="Times New Roman" w:hAnsi="Times New Roman" w:cs="Times New Roman"/>
          <w:i/>
          <w:sz w:val="24"/>
          <w:szCs w:val="24"/>
        </w:rPr>
        <w:t>кредитный процент</w:t>
      </w:r>
      <w:r w:rsidRPr="003C45F6">
        <w:rPr>
          <w:rStyle w:val="FontStyle43"/>
          <w:rFonts w:ascii="Times New Roman" w:hAnsi="Times New Roman" w:cs="Times New Roman"/>
          <w:sz w:val="24"/>
          <w:szCs w:val="24"/>
        </w:rPr>
        <w:t xml:space="preserve">, </w:t>
      </w:r>
      <w:r w:rsidRPr="004E3727">
        <w:rPr>
          <w:rStyle w:val="FontStyle43"/>
          <w:rFonts w:ascii="Times New Roman" w:hAnsi="Times New Roman" w:cs="Times New Roman"/>
          <w:i/>
          <w:sz w:val="24"/>
          <w:szCs w:val="24"/>
        </w:rPr>
        <w:t>депозитный процент</w:t>
      </w:r>
      <w:r w:rsidRPr="003C45F6">
        <w:rPr>
          <w:rStyle w:val="FontStyle43"/>
          <w:rFonts w:ascii="Times New Roman" w:hAnsi="Times New Roman" w:cs="Times New Roman"/>
          <w:sz w:val="24"/>
          <w:szCs w:val="24"/>
        </w:rPr>
        <w:t xml:space="preserve">, </w:t>
      </w:r>
      <w:r w:rsidRPr="004E3727">
        <w:rPr>
          <w:rStyle w:val="FontStyle43"/>
          <w:rFonts w:ascii="Times New Roman" w:hAnsi="Times New Roman" w:cs="Times New Roman"/>
          <w:i/>
          <w:sz w:val="24"/>
          <w:szCs w:val="24"/>
        </w:rPr>
        <w:t>межбанковский процент</w:t>
      </w:r>
      <w:r w:rsidRPr="003C45F6">
        <w:rPr>
          <w:rStyle w:val="FontStyle43"/>
          <w:rFonts w:ascii="Times New Roman" w:hAnsi="Times New Roman" w:cs="Times New Roman"/>
          <w:sz w:val="24"/>
          <w:szCs w:val="24"/>
        </w:rPr>
        <w:t xml:space="preserve">, </w:t>
      </w:r>
      <w:r w:rsidRPr="004E3727">
        <w:rPr>
          <w:rStyle w:val="FontStyle43"/>
          <w:rFonts w:ascii="Times New Roman" w:hAnsi="Times New Roman" w:cs="Times New Roman"/>
          <w:i/>
          <w:sz w:val="24"/>
          <w:szCs w:val="24"/>
        </w:rPr>
        <w:t>учетный процент</w:t>
      </w:r>
      <w:r w:rsidRPr="003C45F6">
        <w:rPr>
          <w:rStyle w:val="FontStyle43"/>
          <w:rFonts w:ascii="Times New Roman" w:hAnsi="Times New Roman" w:cs="Times New Roman"/>
          <w:sz w:val="24"/>
          <w:szCs w:val="24"/>
        </w:rPr>
        <w:t xml:space="preserve"> и т. п. Раз</w:t>
      </w:r>
      <w:r w:rsidRPr="003C45F6">
        <w:rPr>
          <w:rStyle w:val="FontStyle43"/>
          <w:rFonts w:ascii="Times New Roman" w:hAnsi="Times New Roman" w:cs="Times New Roman"/>
          <w:sz w:val="24"/>
          <w:szCs w:val="24"/>
        </w:rPr>
        <w:softHyphen/>
        <w:t xml:space="preserve">личаясь по своему уровню, эти виды процента за кредит не меняют своей сущности, являясь ценой кредитных ресурсов. Тем не </w:t>
      </w:r>
      <w:proofErr w:type="gramStart"/>
      <w:r w:rsidRPr="003C45F6">
        <w:rPr>
          <w:rStyle w:val="FontStyle43"/>
          <w:rFonts w:ascii="Times New Roman" w:hAnsi="Times New Roman" w:cs="Times New Roman"/>
          <w:sz w:val="24"/>
          <w:szCs w:val="24"/>
        </w:rPr>
        <w:t>менее</w:t>
      </w:r>
      <w:proofErr w:type="gramEnd"/>
      <w:r w:rsidRPr="003C45F6">
        <w:rPr>
          <w:rStyle w:val="FontStyle43"/>
          <w:rFonts w:ascii="Times New Roman" w:hAnsi="Times New Roman" w:cs="Times New Roman"/>
          <w:sz w:val="24"/>
          <w:szCs w:val="24"/>
        </w:rPr>
        <w:t xml:space="preserve"> в составе таких видов цен на кре</w:t>
      </w:r>
      <w:r w:rsidRPr="003C45F6">
        <w:rPr>
          <w:rStyle w:val="FontStyle43"/>
          <w:rFonts w:ascii="Times New Roman" w:hAnsi="Times New Roman" w:cs="Times New Roman"/>
          <w:sz w:val="24"/>
          <w:szCs w:val="24"/>
        </w:rPr>
        <w:softHyphen/>
        <w:t>дитные ресурсы основную роль играет учетная ставка Национального банка, динамика которой определяет влияние других составляющих цены на денежные ак</w:t>
      </w:r>
      <w:r w:rsidRPr="003C45F6">
        <w:rPr>
          <w:rStyle w:val="FontStyle43"/>
          <w:rFonts w:ascii="Times New Roman" w:hAnsi="Times New Roman" w:cs="Times New Roman"/>
          <w:sz w:val="24"/>
          <w:szCs w:val="24"/>
        </w:rPr>
        <w:softHyphen/>
        <w:t>тивы, предлагаемые к продаже.</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Учетная ставка Национального банка является регу</w:t>
      </w:r>
      <w:r w:rsidRPr="003C45F6">
        <w:rPr>
          <w:rStyle w:val="FontStyle43"/>
          <w:rFonts w:ascii="Times New Roman" w:hAnsi="Times New Roman" w:cs="Times New Roman"/>
          <w:sz w:val="24"/>
          <w:szCs w:val="24"/>
        </w:rPr>
        <w:softHyphen/>
        <w:t>лируемым государством показателем. Это регулирова</w:t>
      </w:r>
      <w:r w:rsidRPr="003C45F6">
        <w:rPr>
          <w:rStyle w:val="FontStyle43"/>
          <w:rFonts w:ascii="Times New Roman" w:hAnsi="Times New Roman" w:cs="Times New Roman"/>
          <w:sz w:val="24"/>
          <w:szCs w:val="24"/>
        </w:rPr>
        <w:softHyphen/>
        <w:t>ние осуществляется исходя из макроэкономических факторов в соответствии с финансовой политикой госу</w:t>
      </w:r>
      <w:r w:rsidRPr="003C45F6">
        <w:rPr>
          <w:rStyle w:val="FontStyle43"/>
          <w:rFonts w:ascii="Times New Roman" w:hAnsi="Times New Roman" w:cs="Times New Roman"/>
          <w:sz w:val="24"/>
          <w:szCs w:val="24"/>
        </w:rPr>
        <w:softHyphen/>
        <w:t>дарства.   Механизм   рыночного   саморегулирования уровня процента за кредит строится с учетом иных фак</w:t>
      </w:r>
      <w:r w:rsidR="00B925C1">
        <w:rPr>
          <w:rStyle w:val="FontStyle43"/>
          <w:rFonts w:ascii="Times New Roman" w:hAnsi="Times New Roman" w:cs="Times New Roman"/>
          <w:sz w:val="24"/>
          <w:szCs w:val="24"/>
        </w:rPr>
        <w:t>т</w:t>
      </w:r>
      <w:r w:rsidRPr="003C45F6">
        <w:rPr>
          <w:rStyle w:val="FontStyle43"/>
          <w:rFonts w:ascii="Times New Roman" w:hAnsi="Times New Roman" w:cs="Times New Roman"/>
          <w:sz w:val="24"/>
          <w:szCs w:val="24"/>
        </w:rPr>
        <w:t>оров, основными из которых являются:</w:t>
      </w:r>
    </w:p>
    <w:p w:rsidR="00283846" w:rsidRPr="003C45F6" w:rsidRDefault="00B925C1" w:rsidP="003C45F6">
      <w:pPr>
        <w:pStyle w:val="Style10"/>
        <w:widowControl/>
        <w:tabs>
          <w:tab w:val="left" w:leader="dot" w:pos="322"/>
          <w:tab w:val="left" w:pos="437"/>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установленный Национальным банком уровень</w:t>
      </w:r>
      <w:r>
        <w:rPr>
          <w:rStyle w:val="FontStyle43"/>
          <w:rFonts w:ascii="Times New Roman" w:hAnsi="Times New Roman" w:cs="Times New Roman"/>
          <w:sz w:val="24"/>
          <w:szCs w:val="24"/>
        </w:rPr>
        <w:t xml:space="preserve"> учет</w:t>
      </w:r>
      <w:r w:rsidR="00283846" w:rsidRPr="003C45F6">
        <w:rPr>
          <w:rStyle w:val="FontStyle43"/>
          <w:rFonts w:ascii="Times New Roman" w:hAnsi="Times New Roman" w:cs="Times New Roman"/>
          <w:sz w:val="24"/>
          <w:szCs w:val="24"/>
        </w:rPr>
        <w:t>ной ставки. О</w:t>
      </w:r>
      <w:r>
        <w:rPr>
          <w:rStyle w:val="FontStyle43"/>
          <w:rFonts w:ascii="Times New Roman" w:hAnsi="Times New Roman" w:cs="Times New Roman"/>
          <w:sz w:val="24"/>
          <w:szCs w:val="24"/>
        </w:rPr>
        <w:t>н является минимальным нормативны</w:t>
      </w:r>
      <w:r w:rsidR="00283846" w:rsidRPr="003C45F6">
        <w:rPr>
          <w:rStyle w:val="FontStyle43"/>
          <w:rFonts w:ascii="Times New Roman" w:hAnsi="Times New Roman" w:cs="Times New Roman"/>
          <w:sz w:val="24"/>
          <w:szCs w:val="24"/>
        </w:rPr>
        <w:t>м показателем формирования уровня цен на кре</w:t>
      </w:r>
      <w:r>
        <w:rPr>
          <w:rStyle w:val="FontStyle43"/>
          <w:rFonts w:ascii="Times New Roman" w:hAnsi="Times New Roman" w:cs="Times New Roman"/>
          <w:sz w:val="24"/>
          <w:szCs w:val="24"/>
        </w:rPr>
        <w:t>дит</w:t>
      </w:r>
      <w:r w:rsidR="00283846" w:rsidRPr="00B925C1">
        <w:rPr>
          <w:rStyle w:val="FontStyle43"/>
          <w:rFonts w:ascii="Times New Roman" w:hAnsi="Times New Roman" w:cs="Times New Roman"/>
          <w:bCs/>
          <w:sz w:val="24"/>
          <w:szCs w:val="24"/>
        </w:rPr>
        <w:t>ны</w:t>
      </w:r>
      <w:r w:rsidR="00283846" w:rsidRPr="00B925C1">
        <w:rPr>
          <w:rStyle w:val="FontStyle43"/>
          <w:rFonts w:ascii="Times New Roman" w:hAnsi="Times New Roman" w:cs="Times New Roman"/>
          <w:b/>
          <w:bCs/>
          <w:sz w:val="24"/>
          <w:szCs w:val="24"/>
        </w:rPr>
        <w:t xml:space="preserve">е </w:t>
      </w:r>
      <w:r w:rsidR="00283846" w:rsidRPr="003C45F6">
        <w:rPr>
          <w:rStyle w:val="FontStyle43"/>
          <w:rFonts w:ascii="Times New Roman" w:hAnsi="Times New Roman" w:cs="Times New Roman"/>
          <w:sz w:val="24"/>
          <w:szCs w:val="24"/>
        </w:rPr>
        <w:t>ресурсы при их продаже;</w:t>
      </w:r>
    </w:p>
    <w:p w:rsidR="00283846" w:rsidRPr="003C45F6" w:rsidRDefault="00B925C1" w:rsidP="00B925C1">
      <w:pPr>
        <w:pStyle w:val="Style10"/>
        <w:widowControl/>
        <w:tabs>
          <w:tab w:val="left" w:leader="dot" w:pos="322"/>
          <w:tab w:val="left" w:pos="437"/>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lastRenderedPageBreak/>
        <w:t xml:space="preserve">– </w:t>
      </w:r>
      <w:r w:rsidR="00283846" w:rsidRPr="003C45F6">
        <w:rPr>
          <w:rStyle w:val="FontStyle43"/>
          <w:rFonts w:ascii="Times New Roman" w:hAnsi="Times New Roman" w:cs="Times New Roman"/>
          <w:sz w:val="24"/>
          <w:szCs w:val="24"/>
        </w:rPr>
        <w:t>прогнозируемый темп инфляции. С учетом этого фактора возмещается возможная потеря реального до</w:t>
      </w:r>
      <w:r w:rsidR="00283846" w:rsidRPr="003C45F6">
        <w:rPr>
          <w:rStyle w:val="FontStyle43"/>
          <w:rFonts w:ascii="Times New Roman" w:hAnsi="Times New Roman" w:cs="Times New Roman"/>
          <w:sz w:val="24"/>
          <w:szCs w:val="24"/>
        </w:rPr>
        <w:softHyphen/>
        <w:t>хода продавцов кредитных ресурсов в форме уровня ин</w:t>
      </w:r>
      <w:r w:rsidR="00283846" w:rsidRPr="003C45F6">
        <w:rPr>
          <w:rStyle w:val="FontStyle43"/>
          <w:rFonts w:ascii="Times New Roman" w:hAnsi="Times New Roman" w:cs="Times New Roman"/>
          <w:sz w:val="24"/>
          <w:szCs w:val="24"/>
        </w:rPr>
        <w:softHyphen/>
        <w:t>фляционной премии;</w:t>
      </w:r>
    </w:p>
    <w:p w:rsidR="00283846" w:rsidRPr="003C45F6" w:rsidRDefault="00B925C1" w:rsidP="00B925C1">
      <w:pPr>
        <w:pStyle w:val="Style10"/>
        <w:widowControl/>
        <w:tabs>
          <w:tab w:val="left" w:leader="dot" w:pos="322"/>
          <w:tab w:val="left" w:pos="437"/>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у</w:t>
      </w:r>
      <w:r w:rsidR="00283846" w:rsidRPr="003C45F6">
        <w:rPr>
          <w:rStyle w:val="FontStyle43"/>
          <w:rFonts w:ascii="Times New Roman" w:hAnsi="Times New Roman" w:cs="Times New Roman"/>
          <w:sz w:val="24"/>
          <w:szCs w:val="24"/>
        </w:rPr>
        <w:t>ровень кредитного риска. Характеризует риск не</w:t>
      </w:r>
      <w:r w:rsidR="00283846" w:rsidRPr="003C45F6">
        <w:rPr>
          <w:rStyle w:val="FontStyle43"/>
          <w:rFonts w:ascii="Times New Roman" w:hAnsi="Times New Roman" w:cs="Times New Roman"/>
          <w:sz w:val="24"/>
          <w:szCs w:val="24"/>
        </w:rPr>
        <w:softHyphen/>
        <w:t xml:space="preserve">возврата (или несвоевременного возврата) заемщиком полученного кредита и обусловленной суммы процента </w:t>
      </w:r>
      <w:r>
        <w:rPr>
          <w:rStyle w:val="FontStyle43"/>
          <w:rFonts w:ascii="Times New Roman" w:hAnsi="Times New Roman" w:cs="Times New Roman"/>
          <w:sz w:val="24"/>
          <w:szCs w:val="24"/>
        </w:rPr>
        <w:t>п</w:t>
      </w:r>
      <w:r w:rsidR="00283846" w:rsidRPr="003C45F6">
        <w:rPr>
          <w:rStyle w:val="FontStyle43"/>
          <w:rFonts w:ascii="Times New Roman" w:hAnsi="Times New Roman" w:cs="Times New Roman"/>
          <w:sz w:val="24"/>
          <w:szCs w:val="24"/>
        </w:rPr>
        <w:t>о нему. Уровень кредитного риска в свою очередь опре</w:t>
      </w:r>
      <w:r w:rsidR="00283846" w:rsidRPr="003C45F6">
        <w:rPr>
          <w:rStyle w:val="FontStyle43"/>
          <w:rFonts w:ascii="Times New Roman" w:hAnsi="Times New Roman" w:cs="Times New Roman"/>
          <w:sz w:val="24"/>
          <w:szCs w:val="24"/>
        </w:rPr>
        <w:softHyphen/>
        <w:t xml:space="preserve">деляется многими факторами, среди которых наиболее важную роль играют состояние кредитоспособности и платежеспособности заемщика, его деловая репутация </w:t>
      </w:r>
      <w:r>
        <w:rPr>
          <w:rStyle w:val="FontStyle43"/>
          <w:rFonts w:ascii="Times New Roman" w:hAnsi="Times New Roman" w:cs="Times New Roman"/>
          <w:sz w:val="24"/>
          <w:szCs w:val="24"/>
        </w:rPr>
        <w:t>и</w:t>
      </w:r>
      <w:r w:rsidR="00283846" w:rsidRPr="003C45F6">
        <w:rPr>
          <w:rStyle w:val="FontStyle43"/>
          <w:rFonts w:ascii="Times New Roman" w:hAnsi="Times New Roman" w:cs="Times New Roman"/>
          <w:sz w:val="24"/>
          <w:szCs w:val="24"/>
        </w:rPr>
        <w:t xml:space="preserve"> форма обеспечения кредита. Кредитный риск обычно </w:t>
      </w:r>
      <w:r>
        <w:rPr>
          <w:rStyle w:val="FontStyle43"/>
          <w:rFonts w:ascii="Times New Roman" w:hAnsi="Times New Roman" w:cs="Times New Roman"/>
          <w:sz w:val="24"/>
          <w:szCs w:val="24"/>
        </w:rPr>
        <w:t>возме</w:t>
      </w:r>
      <w:r w:rsidR="00283846" w:rsidRPr="003C45F6">
        <w:rPr>
          <w:rStyle w:val="FontStyle43"/>
          <w:rFonts w:ascii="Times New Roman" w:hAnsi="Times New Roman" w:cs="Times New Roman"/>
          <w:sz w:val="24"/>
          <w:szCs w:val="24"/>
        </w:rPr>
        <w:t>щается в форме премии за риск;</w:t>
      </w:r>
    </w:p>
    <w:p w:rsidR="00283846" w:rsidRPr="003C45F6" w:rsidRDefault="00B925C1" w:rsidP="00B925C1">
      <w:pPr>
        <w:pStyle w:val="Style10"/>
        <w:widowControl/>
        <w:tabs>
          <w:tab w:val="left" w:leader="dot" w:pos="322"/>
          <w:tab w:val="left" w:pos="437"/>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уровень ликвидности кредита. Характеризуется сроком предоставления кредита и возмещается в форме премии за ликвидность;</w:t>
      </w:r>
    </w:p>
    <w:p w:rsidR="00283846" w:rsidRPr="003C45F6" w:rsidRDefault="00B925C1" w:rsidP="00B925C1">
      <w:pPr>
        <w:pStyle w:val="Style10"/>
        <w:widowControl/>
        <w:tabs>
          <w:tab w:val="left" w:leader="dot" w:pos="322"/>
          <w:tab w:val="left" w:pos="437"/>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w:t>
      </w:r>
      <w:r w:rsidR="00283846" w:rsidRPr="003C45F6">
        <w:rPr>
          <w:rStyle w:val="FontStyle43"/>
          <w:rFonts w:ascii="Times New Roman" w:hAnsi="Times New Roman" w:cs="Times New Roman"/>
          <w:sz w:val="24"/>
          <w:szCs w:val="24"/>
        </w:rPr>
        <w:t>уровень маржи.</w:t>
      </w:r>
      <w:r>
        <w:rPr>
          <w:rStyle w:val="FontStyle43"/>
          <w:rFonts w:ascii="Times New Roman" w:hAnsi="Times New Roman" w:cs="Times New Roman"/>
          <w:sz w:val="24"/>
          <w:szCs w:val="24"/>
        </w:rPr>
        <w:t xml:space="preserve"> Представляет собой разницу меж</w:t>
      </w:r>
      <w:r w:rsidR="00283846" w:rsidRPr="003C45F6">
        <w:rPr>
          <w:rStyle w:val="FontStyle43"/>
          <w:rFonts w:ascii="Times New Roman" w:hAnsi="Times New Roman" w:cs="Times New Roman"/>
          <w:sz w:val="24"/>
          <w:szCs w:val="24"/>
        </w:rPr>
        <w:t>ду уровнями цен пр</w:t>
      </w:r>
      <w:r>
        <w:rPr>
          <w:rStyle w:val="FontStyle43"/>
          <w:rFonts w:ascii="Times New Roman" w:hAnsi="Times New Roman" w:cs="Times New Roman"/>
          <w:sz w:val="24"/>
          <w:szCs w:val="24"/>
        </w:rPr>
        <w:t>одажи и покупки кредитных ресур</w:t>
      </w:r>
      <w:r w:rsidR="00283846" w:rsidRPr="003C45F6">
        <w:rPr>
          <w:rStyle w:val="FontStyle43"/>
          <w:rFonts w:ascii="Times New Roman" w:hAnsi="Times New Roman" w:cs="Times New Roman"/>
          <w:sz w:val="24"/>
          <w:szCs w:val="24"/>
        </w:rPr>
        <w:t>сов банком или дру</w:t>
      </w:r>
      <w:r>
        <w:rPr>
          <w:rStyle w:val="FontStyle43"/>
          <w:rFonts w:ascii="Times New Roman" w:hAnsi="Times New Roman" w:cs="Times New Roman"/>
          <w:sz w:val="24"/>
          <w:szCs w:val="24"/>
        </w:rPr>
        <w:t>гим кредитно-финансовым учрежде</w:t>
      </w:r>
      <w:r w:rsidR="00283846" w:rsidRPr="003C45F6">
        <w:rPr>
          <w:rStyle w:val="FontStyle46"/>
          <w:rFonts w:ascii="Times New Roman" w:hAnsi="Times New Roman" w:cs="Times New Roman"/>
          <w:sz w:val="24"/>
          <w:szCs w:val="24"/>
        </w:rPr>
        <w:t xml:space="preserve">нием. </w:t>
      </w:r>
      <w:r w:rsidR="00283846" w:rsidRPr="003C45F6">
        <w:rPr>
          <w:rStyle w:val="FontStyle43"/>
          <w:rFonts w:ascii="Times New Roman" w:hAnsi="Times New Roman" w:cs="Times New Roman"/>
          <w:sz w:val="24"/>
          <w:szCs w:val="24"/>
        </w:rPr>
        <w:t>Маржа предн</w:t>
      </w:r>
      <w:r>
        <w:rPr>
          <w:rStyle w:val="FontStyle43"/>
          <w:rFonts w:ascii="Times New Roman" w:hAnsi="Times New Roman" w:cs="Times New Roman"/>
          <w:sz w:val="24"/>
          <w:szCs w:val="24"/>
        </w:rPr>
        <w:t>азначена для покрытия операционны</w:t>
      </w:r>
      <w:r w:rsidR="00283846" w:rsidRPr="003C45F6">
        <w:rPr>
          <w:rStyle w:val="FontStyle46"/>
          <w:rFonts w:ascii="Times New Roman" w:hAnsi="Times New Roman" w:cs="Times New Roman"/>
          <w:sz w:val="24"/>
          <w:szCs w:val="24"/>
        </w:rPr>
        <w:t xml:space="preserve">х </w:t>
      </w:r>
      <w:r w:rsidR="00283846" w:rsidRPr="003C45F6">
        <w:rPr>
          <w:rStyle w:val="FontStyle43"/>
          <w:rFonts w:ascii="Times New Roman" w:hAnsi="Times New Roman" w:cs="Times New Roman"/>
          <w:sz w:val="24"/>
          <w:szCs w:val="24"/>
        </w:rPr>
        <w:t xml:space="preserve">затрат, уплаты налоговых платежей и </w:t>
      </w:r>
      <w:r>
        <w:rPr>
          <w:rStyle w:val="FontStyle43"/>
          <w:rFonts w:ascii="Times New Roman" w:hAnsi="Times New Roman" w:cs="Times New Roman"/>
          <w:sz w:val="24"/>
          <w:szCs w:val="24"/>
        </w:rPr>
        <w:t>формирова</w:t>
      </w:r>
      <w:r w:rsidR="00283846" w:rsidRPr="003C45F6">
        <w:rPr>
          <w:rStyle w:val="FontStyle46"/>
          <w:rFonts w:ascii="Times New Roman" w:hAnsi="Times New Roman" w:cs="Times New Roman"/>
          <w:sz w:val="24"/>
          <w:szCs w:val="24"/>
        </w:rPr>
        <w:t xml:space="preserve">ния </w:t>
      </w:r>
      <w:r w:rsidR="00283846" w:rsidRPr="003C45F6">
        <w:rPr>
          <w:rStyle w:val="FontStyle43"/>
          <w:rFonts w:ascii="Times New Roman" w:hAnsi="Times New Roman" w:cs="Times New Roman"/>
          <w:sz w:val="24"/>
          <w:szCs w:val="24"/>
        </w:rPr>
        <w:t>прибыли по кредитной деятельности продавца</w:t>
      </w: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кредитных ресурсов.</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С учетом перечисленных основных факторов цена предложения денежных и других кредитных инстру</w:t>
      </w:r>
      <w:r w:rsidRPr="003C45F6">
        <w:rPr>
          <w:rStyle w:val="FontStyle43"/>
          <w:rFonts w:ascii="Times New Roman" w:hAnsi="Times New Roman" w:cs="Times New Roman"/>
          <w:sz w:val="24"/>
          <w:szCs w:val="24"/>
        </w:rPr>
        <w:softHyphen/>
        <w:t xml:space="preserve">ментов на кредитном рынке их продавцом формируется </w:t>
      </w:r>
      <w:r w:rsidR="00682975">
        <w:rPr>
          <w:rStyle w:val="FontStyle43"/>
          <w:rFonts w:ascii="Times New Roman" w:hAnsi="Times New Roman" w:cs="Times New Roman"/>
          <w:sz w:val="24"/>
          <w:szCs w:val="24"/>
        </w:rPr>
        <w:t>н</w:t>
      </w:r>
      <w:r w:rsidRPr="003C45F6">
        <w:rPr>
          <w:rStyle w:val="FontStyle43"/>
          <w:rFonts w:ascii="Times New Roman" w:hAnsi="Times New Roman" w:cs="Times New Roman"/>
          <w:sz w:val="24"/>
          <w:szCs w:val="24"/>
        </w:rPr>
        <w:t>а дифференцированной основе по каждому конкретно</w:t>
      </w:r>
      <w:r w:rsidRPr="003C45F6">
        <w:rPr>
          <w:rStyle w:val="FontStyle43"/>
          <w:rFonts w:ascii="Times New Roman" w:hAnsi="Times New Roman" w:cs="Times New Roman"/>
          <w:sz w:val="24"/>
          <w:szCs w:val="24"/>
        </w:rPr>
        <w:softHyphen/>
        <w:t>му кредиту по следующей модели:</w:t>
      </w:r>
    </w:p>
    <w:p w:rsidR="00283846" w:rsidRPr="00B925C1" w:rsidRDefault="00283846" w:rsidP="000A62CA">
      <w:pPr>
        <w:pStyle w:val="Style11"/>
        <w:widowControl/>
        <w:ind w:firstLine="720"/>
        <w:rPr>
          <w:rStyle w:val="FontStyle43"/>
          <w:rFonts w:ascii="Times New Roman" w:hAnsi="Times New Roman" w:cs="Times New Roman"/>
          <w:b/>
          <w:sz w:val="24"/>
          <w:szCs w:val="24"/>
        </w:rPr>
      </w:pPr>
      <w:r w:rsidRPr="00B925C1">
        <w:rPr>
          <w:rStyle w:val="FontStyle43"/>
          <w:rFonts w:ascii="Times New Roman" w:hAnsi="Times New Roman" w:cs="Times New Roman"/>
          <w:b/>
          <w:sz w:val="24"/>
          <w:szCs w:val="24"/>
        </w:rPr>
        <w:t>ЦП</w:t>
      </w:r>
      <w:r w:rsidRPr="00B925C1">
        <w:rPr>
          <w:rStyle w:val="FontStyle43"/>
          <w:rFonts w:ascii="Times New Roman" w:hAnsi="Times New Roman" w:cs="Times New Roman"/>
          <w:b/>
          <w:sz w:val="24"/>
          <w:szCs w:val="24"/>
          <w:vertAlign w:val="subscript"/>
        </w:rPr>
        <w:t>К</w:t>
      </w:r>
      <w:r w:rsidRPr="00B925C1">
        <w:rPr>
          <w:rStyle w:val="FontStyle43"/>
          <w:rFonts w:ascii="Times New Roman" w:hAnsi="Times New Roman" w:cs="Times New Roman"/>
          <w:b/>
          <w:sz w:val="24"/>
          <w:szCs w:val="24"/>
        </w:rPr>
        <w:t xml:space="preserve"> = УС + ИП + </w:t>
      </w:r>
      <w:proofErr w:type="gramStart"/>
      <w:r w:rsidRPr="00B925C1">
        <w:rPr>
          <w:rStyle w:val="FontStyle43"/>
          <w:rFonts w:ascii="Times New Roman" w:hAnsi="Times New Roman" w:cs="Times New Roman"/>
          <w:b/>
          <w:sz w:val="24"/>
          <w:szCs w:val="24"/>
        </w:rPr>
        <w:t>ПР</w:t>
      </w:r>
      <w:proofErr w:type="gramEnd"/>
      <w:r w:rsidRPr="00B925C1">
        <w:rPr>
          <w:rStyle w:val="FontStyle43"/>
          <w:rFonts w:ascii="Times New Roman" w:hAnsi="Times New Roman" w:cs="Times New Roman"/>
          <w:b/>
          <w:sz w:val="24"/>
          <w:szCs w:val="24"/>
        </w:rPr>
        <w:t xml:space="preserve"> + ПЛ + М,</w:t>
      </w:r>
    </w:p>
    <w:p w:rsidR="00283846" w:rsidRPr="003C45F6" w:rsidRDefault="00283846" w:rsidP="003C45F6">
      <w:pPr>
        <w:pStyle w:val="Style9"/>
        <w:widowControl/>
        <w:tabs>
          <w:tab w:val="left" w:leader="dot" w:pos="235"/>
        </w:tabs>
        <w:spacing w:line="240" w:lineRule="auto"/>
        <w:ind w:firstLine="720"/>
        <w:rPr>
          <w:rStyle w:val="FontStyle43"/>
          <w:rFonts w:ascii="Times New Roman" w:hAnsi="Times New Roman" w:cs="Times New Roman"/>
          <w:sz w:val="24"/>
          <w:szCs w:val="24"/>
        </w:rPr>
      </w:pPr>
      <w:r w:rsidRPr="003C45F6">
        <w:rPr>
          <w:rStyle w:val="FontStyle46"/>
          <w:rFonts w:ascii="Times New Roman" w:hAnsi="Times New Roman" w:cs="Times New Roman"/>
          <w:sz w:val="24"/>
          <w:szCs w:val="24"/>
        </w:rPr>
        <w:t xml:space="preserve">где </w:t>
      </w:r>
      <w:r w:rsidRPr="003C45F6">
        <w:rPr>
          <w:rStyle w:val="FontStyle43"/>
          <w:rFonts w:ascii="Times New Roman" w:hAnsi="Times New Roman" w:cs="Times New Roman"/>
          <w:sz w:val="24"/>
          <w:szCs w:val="24"/>
        </w:rPr>
        <w:t>ЦП</w:t>
      </w:r>
      <w:r w:rsidRPr="003C45F6">
        <w:rPr>
          <w:rStyle w:val="FontStyle43"/>
          <w:rFonts w:ascii="Times New Roman" w:hAnsi="Times New Roman" w:cs="Times New Roman"/>
          <w:sz w:val="24"/>
          <w:szCs w:val="24"/>
          <w:vertAlign w:val="subscript"/>
        </w:rPr>
        <w:t>К</w:t>
      </w:r>
      <w:r w:rsidRPr="003C45F6">
        <w:rPr>
          <w:rStyle w:val="FontStyle43"/>
          <w:rFonts w:ascii="Times New Roman" w:hAnsi="Times New Roman" w:cs="Times New Roman"/>
          <w:sz w:val="24"/>
          <w:szCs w:val="24"/>
        </w:rPr>
        <w:t xml:space="preserve"> - уровень кре</w:t>
      </w:r>
      <w:r w:rsidR="00B925C1">
        <w:rPr>
          <w:rStyle w:val="FontStyle43"/>
          <w:rFonts w:ascii="Times New Roman" w:hAnsi="Times New Roman" w:cs="Times New Roman"/>
          <w:sz w:val="24"/>
          <w:szCs w:val="24"/>
        </w:rPr>
        <w:t>дитного процента (цена привлечения</w:t>
      </w:r>
      <w:r w:rsidRPr="003C45F6">
        <w:rPr>
          <w:rStyle w:val="FontStyle43"/>
          <w:rFonts w:ascii="Times New Roman" w:hAnsi="Times New Roman" w:cs="Times New Roman"/>
          <w:sz w:val="24"/>
          <w:szCs w:val="24"/>
        </w:rPr>
        <w:t xml:space="preserve"> кредитных ресурсов); УС - уровень действующей</w:t>
      </w:r>
      <w:r w:rsidR="00B925C1">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учетной ставки центрального (Национального) банка;</w:t>
      </w:r>
      <w:r w:rsidR="00B925C1">
        <w:rPr>
          <w:rStyle w:val="FontStyle43"/>
          <w:rFonts w:ascii="Times New Roman" w:hAnsi="Times New Roman" w:cs="Times New Roman"/>
          <w:sz w:val="24"/>
          <w:szCs w:val="24"/>
        </w:rPr>
        <w:t xml:space="preserve"> </w:t>
      </w:r>
      <w:r w:rsidRPr="003C45F6">
        <w:rPr>
          <w:rStyle w:val="FontStyle46"/>
          <w:rFonts w:ascii="Times New Roman" w:hAnsi="Times New Roman" w:cs="Times New Roman"/>
          <w:sz w:val="24"/>
          <w:szCs w:val="24"/>
        </w:rPr>
        <w:t xml:space="preserve"> </w:t>
      </w:r>
      <w:r w:rsidR="00B925C1">
        <w:rPr>
          <w:rStyle w:val="FontStyle46"/>
          <w:rFonts w:ascii="Times New Roman" w:hAnsi="Times New Roman" w:cs="Times New Roman"/>
          <w:sz w:val="24"/>
          <w:szCs w:val="24"/>
        </w:rPr>
        <w:t xml:space="preserve">ИП </w:t>
      </w:r>
      <w:r w:rsidRPr="003C45F6">
        <w:rPr>
          <w:rStyle w:val="FontStyle43"/>
          <w:rFonts w:ascii="Times New Roman" w:hAnsi="Times New Roman" w:cs="Times New Roman"/>
          <w:sz w:val="24"/>
          <w:szCs w:val="24"/>
        </w:rPr>
        <w:t>- уровень инфляционной премии, приравниваемый</w:t>
      </w:r>
      <w:r w:rsidR="00B925C1">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к прогнозир</w:t>
      </w:r>
      <w:r w:rsidR="00B925C1">
        <w:rPr>
          <w:rStyle w:val="FontStyle43"/>
          <w:rFonts w:ascii="Times New Roman" w:hAnsi="Times New Roman" w:cs="Times New Roman"/>
          <w:sz w:val="24"/>
          <w:szCs w:val="24"/>
        </w:rPr>
        <w:t xml:space="preserve">уемому темпу инфляции; </w:t>
      </w:r>
      <w:proofErr w:type="gramStart"/>
      <w:r w:rsidR="00B925C1">
        <w:rPr>
          <w:rStyle w:val="FontStyle43"/>
          <w:rFonts w:ascii="Times New Roman" w:hAnsi="Times New Roman" w:cs="Times New Roman"/>
          <w:sz w:val="24"/>
          <w:szCs w:val="24"/>
        </w:rPr>
        <w:t>ПР</w:t>
      </w:r>
      <w:proofErr w:type="gramEnd"/>
      <w:r w:rsidR="00B925C1">
        <w:rPr>
          <w:rStyle w:val="FontStyle43"/>
          <w:rFonts w:ascii="Times New Roman" w:hAnsi="Times New Roman" w:cs="Times New Roman"/>
          <w:sz w:val="24"/>
          <w:szCs w:val="24"/>
        </w:rPr>
        <w:t xml:space="preserve"> - уро</w:t>
      </w:r>
      <w:r w:rsidRPr="003C45F6">
        <w:rPr>
          <w:rStyle w:val="FontStyle43"/>
          <w:rFonts w:ascii="Times New Roman" w:hAnsi="Times New Roman" w:cs="Times New Roman"/>
          <w:sz w:val="24"/>
          <w:szCs w:val="24"/>
        </w:rPr>
        <w:t>вень премии за риск, рассчитанный исходя из уровня кредитного риска по конкретному заемщику; ПЛ - уро</w:t>
      </w:r>
      <w:r w:rsidRPr="003C45F6">
        <w:rPr>
          <w:rStyle w:val="FontStyle43"/>
          <w:rFonts w:ascii="Times New Roman" w:hAnsi="Times New Roman" w:cs="Times New Roman"/>
          <w:sz w:val="24"/>
          <w:szCs w:val="24"/>
        </w:rPr>
        <w:softHyphen/>
        <w:t>вень премии за ликвидность, определяемый сроком предоставления кредита с учетом оценки его будущей стоимости; М - уровень маржи, определяемый конкрет</w:t>
      </w:r>
      <w:r w:rsidRPr="003C45F6">
        <w:rPr>
          <w:rStyle w:val="FontStyle43"/>
          <w:rFonts w:ascii="Times New Roman" w:hAnsi="Times New Roman" w:cs="Times New Roman"/>
          <w:sz w:val="24"/>
          <w:szCs w:val="24"/>
        </w:rPr>
        <w:softHyphen/>
        <w:t>ным финансово-кредитным учреждением с учетом спе</w:t>
      </w:r>
      <w:r w:rsidRPr="003C45F6">
        <w:rPr>
          <w:rStyle w:val="FontStyle43"/>
          <w:rFonts w:ascii="Times New Roman" w:hAnsi="Times New Roman" w:cs="Times New Roman"/>
          <w:sz w:val="24"/>
          <w:szCs w:val="24"/>
        </w:rPr>
        <w:softHyphen/>
        <w:t>цифики условий осуществления его кредитной деятельности.</w:t>
      </w:r>
    </w:p>
    <w:p w:rsidR="00B925C1"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Управление привлечением заемных средств представляет собой целенаправленный процесс их формиро</w:t>
      </w:r>
      <w:r w:rsidRPr="003C45F6">
        <w:rPr>
          <w:rStyle w:val="FontStyle43"/>
          <w:rFonts w:ascii="Times New Roman" w:hAnsi="Times New Roman" w:cs="Times New Roman"/>
          <w:sz w:val="24"/>
          <w:szCs w:val="24"/>
        </w:rPr>
        <w:softHyphen/>
        <w:t xml:space="preserve">вания из различных источников и </w:t>
      </w:r>
      <w:proofErr w:type="gramStart"/>
      <w:r w:rsidRPr="003C45F6">
        <w:rPr>
          <w:rStyle w:val="FontStyle43"/>
          <w:rFonts w:ascii="Times New Roman" w:hAnsi="Times New Roman" w:cs="Times New Roman"/>
          <w:sz w:val="24"/>
          <w:szCs w:val="24"/>
        </w:rPr>
        <w:t>в разных формах в соответствии с потребностями предприятия в заемном капитале на различных этапах</w:t>
      </w:r>
      <w:proofErr w:type="gramEnd"/>
      <w:r w:rsidRPr="003C45F6">
        <w:rPr>
          <w:rStyle w:val="FontStyle43"/>
          <w:rFonts w:ascii="Times New Roman" w:hAnsi="Times New Roman" w:cs="Times New Roman"/>
          <w:sz w:val="24"/>
          <w:szCs w:val="24"/>
        </w:rPr>
        <w:t xml:space="preserve"> его развития. Многооб</w:t>
      </w:r>
      <w:r w:rsidRPr="003C45F6">
        <w:rPr>
          <w:rStyle w:val="FontStyle43"/>
          <w:rFonts w:ascii="Times New Roman" w:hAnsi="Times New Roman" w:cs="Times New Roman"/>
          <w:sz w:val="24"/>
          <w:szCs w:val="24"/>
        </w:rPr>
        <w:softHyphen/>
        <w:t>разие задач, решаемых в процессе этого управления, определяет необходимость разработки специальной фи</w:t>
      </w:r>
      <w:r w:rsidRPr="003C45F6">
        <w:rPr>
          <w:rStyle w:val="FontStyle43"/>
          <w:rFonts w:ascii="Times New Roman" w:hAnsi="Times New Roman" w:cs="Times New Roman"/>
          <w:sz w:val="24"/>
          <w:szCs w:val="24"/>
        </w:rPr>
        <w:softHyphen/>
        <w:t>нансовой политики в этой области на предприятиях, ис</w:t>
      </w:r>
      <w:r w:rsidRPr="003C45F6">
        <w:rPr>
          <w:rStyle w:val="FontStyle43"/>
          <w:rFonts w:ascii="Times New Roman" w:hAnsi="Times New Roman" w:cs="Times New Roman"/>
          <w:sz w:val="24"/>
          <w:szCs w:val="24"/>
        </w:rPr>
        <w:softHyphen/>
        <w:t xml:space="preserve">пользующих значительный объем заемного капитала. </w:t>
      </w:r>
    </w:p>
    <w:p w:rsidR="00283846" w:rsidRPr="003C45F6" w:rsidRDefault="00283846" w:rsidP="003C45F6">
      <w:pPr>
        <w:pStyle w:val="Style3"/>
        <w:widowControl/>
        <w:spacing w:line="240" w:lineRule="auto"/>
        <w:ind w:firstLine="720"/>
        <w:jc w:val="both"/>
        <w:rPr>
          <w:rFonts w:ascii="Times New Roman" w:hAnsi="Times New Roman" w:cs="Times New Roman"/>
        </w:rPr>
      </w:pPr>
    </w:p>
    <w:p w:rsidR="00283846" w:rsidRPr="003C45F6" w:rsidRDefault="00B925C1" w:rsidP="003C45F6">
      <w:pPr>
        <w:pStyle w:val="Style3"/>
        <w:widowControl/>
        <w:spacing w:line="240" w:lineRule="auto"/>
        <w:ind w:firstLine="72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2</w:t>
      </w:r>
      <w:r w:rsidR="00283846" w:rsidRPr="003C45F6">
        <w:rPr>
          <w:rStyle w:val="FontStyle44"/>
          <w:rFonts w:ascii="Times New Roman" w:hAnsi="Times New Roman" w:cs="Times New Roman"/>
          <w:sz w:val="24"/>
          <w:szCs w:val="24"/>
        </w:rPr>
        <w:t xml:space="preserve"> Формы</w:t>
      </w:r>
      <w:r w:rsidR="00E76C28">
        <w:rPr>
          <w:rStyle w:val="FontStyle44"/>
          <w:rFonts w:ascii="Times New Roman" w:hAnsi="Times New Roman" w:cs="Times New Roman"/>
          <w:sz w:val="24"/>
          <w:szCs w:val="24"/>
        </w:rPr>
        <w:t>,</w:t>
      </w:r>
      <w:r w:rsidR="00283846" w:rsidRPr="003C45F6">
        <w:rPr>
          <w:rStyle w:val="FontStyle44"/>
          <w:rFonts w:ascii="Times New Roman" w:hAnsi="Times New Roman" w:cs="Times New Roman"/>
          <w:sz w:val="24"/>
          <w:szCs w:val="24"/>
        </w:rPr>
        <w:t xml:space="preserve"> методы </w:t>
      </w:r>
      <w:r w:rsidR="00E76C28">
        <w:rPr>
          <w:rStyle w:val="FontStyle44"/>
          <w:rFonts w:ascii="Times New Roman" w:hAnsi="Times New Roman" w:cs="Times New Roman"/>
          <w:sz w:val="24"/>
          <w:szCs w:val="24"/>
        </w:rPr>
        <w:t xml:space="preserve">и условия </w:t>
      </w:r>
      <w:r w:rsidR="00283846" w:rsidRPr="003C45F6">
        <w:rPr>
          <w:rStyle w:val="FontStyle44"/>
          <w:rFonts w:ascii="Times New Roman" w:hAnsi="Times New Roman" w:cs="Times New Roman"/>
          <w:sz w:val="24"/>
          <w:szCs w:val="24"/>
        </w:rPr>
        <w:t>привлечения заемных средств</w:t>
      </w:r>
    </w:p>
    <w:p w:rsidR="00C17277" w:rsidRPr="003C45F6" w:rsidRDefault="00C17277" w:rsidP="00C17277">
      <w:pPr>
        <w:pStyle w:val="Style4"/>
        <w:widowControl/>
        <w:spacing w:line="240" w:lineRule="auto"/>
        <w:ind w:firstLine="720"/>
        <w:rPr>
          <w:rStyle w:val="FontStyle43"/>
          <w:rFonts w:ascii="Times New Roman" w:hAnsi="Times New Roman" w:cs="Times New Roman"/>
          <w:sz w:val="24"/>
          <w:szCs w:val="24"/>
        </w:rPr>
      </w:pPr>
      <w:r w:rsidRPr="00B925C1">
        <w:rPr>
          <w:rStyle w:val="FontStyle43"/>
          <w:rFonts w:ascii="Times New Roman" w:hAnsi="Times New Roman" w:cs="Times New Roman"/>
          <w:i/>
          <w:sz w:val="24"/>
          <w:szCs w:val="24"/>
        </w:rPr>
        <w:t>Формы привлечения заемных средств</w:t>
      </w:r>
      <w:r w:rsidRPr="003C45F6">
        <w:rPr>
          <w:rStyle w:val="FontStyle43"/>
          <w:rFonts w:ascii="Times New Roman" w:hAnsi="Times New Roman" w:cs="Times New Roman"/>
          <w:sz w:val="24"/>
          <w:szCs w:val="24"/>
        </w:rPr>
        <w:t xml:space="preserve"> дифференциру</w:t>
      </w:r>
      <w:r w:rsidRPr="003C45F6">
        <w:rPr>
          <w:rStyle w:val="FontStyle43"/>
          <w:rFonts w:ascii="Times New Roman" w:hAnsi="Times New Roman" w:cs="Times New Roman"/>
          <w:sz w:val="24"/>
          <w:szCs w:val="24"/>
        </w:rPr>
        <w:softHyphen/>
        <w:t xml:space="preserve">ются в разрезе </w:t>
      </w:r>
      <w:r w:rsidRPr="00B925C1">
        <w:rPr>
          <w:rStyle w:val="FontStyle43"/>
          <w:rFonts w:ascii="Times New Roman" w:hAnsi="Times New Roman" w:cs="Times New Roman"/>
          <w:i/>
          <w:sz w:val="24"/>
          <w:szCs w:val="24"/>
        </w:rPr>
        <w:t>финансового (банковского) кредита</w:t>
      </w:r>
      <w:r w:rsidRPr="003C45F6">
        <w:rPr>
          <w:rStyle w:val="FontStyle43"/>
          <w:rFonts w:ascii="Times New Roman" w:hAnsi="Times New Roman" w:cs="Times New Roman"/>
          <w:sz w:val="24"/>
          <w:szCs w:val="24"/>
        </w:rPr>
        <w:t xml:space="preserve">, </w:t>
      </w:r>
      <w:r w:rsidRPr="00B925C1">
        <w:rPr>
          <w:rStyle w:val="FontStyle43"/>
          <w:rFonts w:ascii="Times New Roman" w:hAnsi="Times New Roman" w:cs="Times New Roman"/>
          <w:i/>
          <w:sz w:val="24"/>
          <w:szCs w:val="24"/>
        </w:rPr>
        <w:t>то</w:t>
      </w:r>
      <w:r w:rsidRPr="00B925C1">
        <w:rPr>
          <w:rStyle w:val="FontStyle43"/>
          <w:rFonts w:ascii="Times New Roman" w:hAnsi="Times New Roman" w:cs="Times New Roman"/>
          <w:i/>
          <w:sz w:val="24"/>
          <w:szCs w:val="24"/>
        </w:rPr>
        <w:softHyphen/>
        <w:t>варного (коммерческого) кредита</w:t>
      </w:r>
      <w:r w:rsidRPr="003C45F6">
        <w:rPr>
          <w:rStyle w:val="FontStyle43"/>
          <w:rFonts w:ascii="Times New Roman" w:hAnsi="Times New Roman" w:cs="Times New Roman"/>
          <w:sz w:val="24"/>
          <w:szCs w:val="24"/>
        </w:rPr>
        <w:t xml:space="preserve"> и прочих форм. Вы</w:t>
      </w:r>
      <w:r w:rsidRPr="003C45F6">
        <w:rPr>
          <w:rStyle w:val="FontStyle43"/>
          <w:rFonts w:ascii="Times New Roman" w:hAnsi="Times New Roman" w:cs="Times New Roman"/>
          <w:sz w:val="24"/>
          <w:szCs w:val="24"/>
        </w:rPr>
        <w:softHyphen/>
        <w:t>бор форм привлечения заемных сре</w:t>
      </w:r>
      <w:proofErr w:type="gramStart"/>
      <w:r w:rsidRPr="003C45F6">
        <w:rPr>
          <w:rStyle w:val="FontStyle43"/>
          <w:rFonts w:ascii="Times New Roman" w:hAnsi="Times New Roman" w:cs="Times New Roman"/>
          <w:sz w:val="24"/>
          <w:szCs w:val="24"/>
        </w:rPr>
        <w:t>дств пр</w:t>
      </w:r>
      <w:proofErr w:type="gramEnd"/>
      <w:r w:rsidRPr="003C45F6">
        <w:rPr>
          <w:rStyle w:val="FontStyle43"/>
          <w:rFonts w:ascii="Times New Roman" w:hAnsi="Times New Roman" w:cs="Times New Roman"/>
          <w:sz w:val="24"/>
          <w:szCs w:val="24"/>
        </w:rPr>
        <w:t>едприятия осуществляют исходя из целей и специфики хозяй</w:t>
      </w:r>
      <w:r w:rsidRPr="003C45F6">
        <w:rPr>
          <w:rStyle w:val="FontStyle43"/>
          <w:rFonts w:ascii="Times New Roman" w:hAnsi="Times New Roman" w:cs="Times New Roman"/>
          <w:sz w:val="24"/>
          <w:szCs w:val="24"/>
        </w:rPr>
        <w:softHyphen/>
        <w:t>ственной деятельности.</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К наиболее распространенным в мировой практике формам заемных средств относятся: кредиты, лизинг, факторинг, франчайзинг и др.</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Формы, методы, цена капитала, а соответственно и достигаемые с их использованием результаты сущест</w:t>
      </w:r>
      <w:r w:rsidRPr="003C45F6">
        <w:rPr>
          <w:rStyle w:val="FontStyle43"/>
          <w:rFonts w:ascii="Times New Roman" w:hAnsi="Times New Roman" w:cs="Times New Roman"/>
          <w:sz w:val="24"/>
          <w:szCs w:val="24"/>
        </w:rPr>
        <w:softHyphen/>
        <w:t xml:space="preserve">венно разнятся между собой. В связи с этим </w:t>
      </w:r>
      <w:r w:rsidR="004E568A">
        <w:rPr>
          <w:rStyle w:val="FontStyle43"/>
          <w:rFonts w:ascii="Times New Roman" w:hAnsi="Times New Roman" w:cs="Times New Roman"/>
          <w:sz w:val="24"/>
          <w:szCs w:val="24"/>
        </w:rPr>
        <w:t xml:space="preserve">необходимо </w:t>
      </w:r>
      <w:r w:rsidRPr="003C45F6">
        <w:rPr>
          <w:rStyle w:val="FontStyle43"/>
          <w:rFonts w:ascii="Times New Roman" w:hAnsi="Times New Roman" w:cs="Times New Roman"/>
          <w:sz w:val="24"/>
          <w:szCs w:val="24"/>
        </w:rPr>
        <w:t>хорошо представлять специфику различных видов заемных средств, принимать решение о</w:t>
      </w:r>
      <w:r w:rsidR="004E568A">
        <w:rPr>
          <w:rStyle w:val="FontStyle43"/>
          <w:rFonts w:ascii="Times New Roman" w:hAnsi="Times New Roman" w:cs="Times New Roman"/>
          <w:sz w:val="24"/>
          <w:szCs w:val="24"/>
        </w:rPr>
        <w:t>б</w:t>
      </w:r>
      <w:r w:rsidRPr="003C45F6">
        <w:rPr>
          <w:rStyle w:val="FontStyle43"/>
          <w:rFonts w:ascii="Times New Roman" w:hAnsi="Times New Roman" w:cs="Times New Roman"/>
          <w:sz w:val="24"/>
          <w:szCs w:val="24"/>
        </w:rPr>
        <w:t xml:space="preserve"> их выборе с учетом реальных возможностей, уровня предполагаемых затрат и получаемого эффекта.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Наиболее распространенной формой заемных средств является </w:t>
      </w:r>
      <w:r w:rsidRPr="004E568A">
        <w:rPr>
          <w:rStyle w:val="FontStyle43"/>
          <w:rFonts w:ascii="Times New Roman" w:hAnsi="Times New Roman" w:cs="Times New Roman"/>
          <w:b/>
          <w:i/>
          <w:sz w:val="24"/>
          <w:szCs w:val="24"/>
        </w:rPr>
        <w:t>банковский кредит</w:t>
      </w:r>
      <w:r w:rsidRPr="003C45F6">
        <w:rPr>
          <w:rStyle w:val="FontStyle43"/>
          <w:rFonts w:ascii="Times New Roman" w:hAnsi="Times New Roman" w:cs="Times New Roman"/>
          <w:sz w:val="24"/>
          <w:szCs w:val="24"/>
        </w:rPr>
        <w:t>.</w:t>
      </w:r>
    </w:p>
    <w:p w:rsidR="00283846" w:rsidRPr="004E568A" w:rsidRDefault="00283846" w:rsidP="004E568A">
      <w:pPr>
        <w:pStyle w:val="Style4"/>
        <w:widowControl/>
        <w:spacing w:line="240" w:lineRule="auto"/>
        <w:ind w:firstLine="720"/>
        <w:rPr>
          <w:rStyle w:val="FontStyle43"/>
          <w:rFonts w:ascii="Times New Roman" w:hAnsi="Times New Roman" w:cs="Times New Roman"/>
          <w:sz w:val="24"/>
          <w:szCs w:val="24"/>
        </w:rPr>
      </w:pPr>
      <w:r w:rsidRPr="004E568A">
        <w:rPr>
          <w:rStyle w:val="FontStyle43"/>
          <w:rFonts w:ascii="Times New Roman" w:hAnsi="Times New Roman" w:cs="Times New Roman"/>
          <w:i/>
          <w:sz w:val="24"/>
          <w:szCs w:val="24"/>
        </w:rPr>
        <w:t>Банковский кредит</w:t>
      </w:r>
      <w:r w:rsidRPr="003C45F6">
        <w:rPr>
          <w:rStyle w:val="FontStyle43"/>
          <w:rFonts w:ascii="Times New Roman" w:hAnsi="Times New Roman" w:cs="Times New Roman"/>
          <w:sz w:val="24"/>
          <w:szCs w:val="24"/>
        </w:rPr>
        <w:t xml:space="preserve"> </w:t>
      </w:r>
      <w:r w:rsidR="004E568A">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средства, представляемые бан</w:t>
      </w:r>
      <w:r w:rsidRPr="003C45F6">
        <w:rPr>
          <w:rStyle w:val="FontStyle43"/>
          <w:rFonts w:ascii="Times New Roman" w:hAnsi="Times New Roman" w:cs="Times New Roman"/>
          <w:sz w:val="24"/>
          <w:szCs w:val="24"/>
        </w:rPr>
        <w:softHyphen/>
        <w:t>ком взаймы клиенту для целевого использования на</w:t>
      </w:r>
      <w:r w:rsidR="004E568A">
        <w:rPr>
          <w:rStyle w:val="FontStyle43"/>
          <w:rFonts w:ascii="Times New Roman" w:hAnsi="Times New Roman" w:cs="Times New Roman"/>
          <w:sz w:val="24"/>
          <w:szCs w:val="24"/>
        </w:rPr>
        <w:t xml:space="preserve"> уст</w:t>
      </w:r>
      <w:r w:rsidRPr="003C45F6">
        <w:rPr>
          <w:rStyle w:val="FontStyle43"/>
          <w:rFonts w:ascii="Times New Roman" w:hAnsi="Times New Roman" w:cs="Times New Roman"/>
          <w:sz w:val="24"/>
          <w:szCs w:val="24"/>
        </w:rPr>
        <w:t>ановленный срок за определенную плату. Он являет</w:t>
      </w:r>
      <w:r w:rsidRPr="003C45F6">
        <w:rPr>
          <w:rStyle w:val="FontStyle43"/>
          <w:rFonts w:ascii="Times New Roman" w:hAnsi="Times New Roman" w:cs="Times New Roman"/>
          <w:sz w:val="24"/>
          <w:szCs w:val="24"/>
        </w:rPr>
        <w:softHyphen/>
        <w:t xml:space="preserve">ся основной формой финансового кредита. </w:t>
      </w:r>
      <w:r w:rsidRPr="004E568A">
        <w:rPr>
          <w:rStyle w:val="FontStyle43"/>
          <w:rFonts w:ascii="Times New Roman" w:hAnsi="Times New Roman" w:cs="Times New Roman"/>
          <w:sz w:val="24"/>
          <w:szCs w:val="24"/>
        </w:rPr>
        <w:t>Коммерче</w:t>
      </w:r>
      <w:r w:rsidRPr="004E568A">
        <w:rPr>
          <w:rStyle w:val="FontStyle43"/>
          <w:rFonts w:ascii="Times New Roman" w:hAnsi="Times New Roman" w:cs="Times New Roman"/>
          <w:b/>
          <w:sz w:val="24"/>
          <w:szCs w:val="24"/>
        </w:rPr>
        <w:softHyphen/>
      </w:r>
      <w:r w:rsidRPr="004E568A">
        <w:rPr>
          <w:rStyle w:val="FontStyle54"/>
          <w:rFonts w:ascii="Times New Roman" w:hAnsi="Times New Roman" w:cs="Times New Roman"/>
          <w:b w:val="0"/>
          <w:sz w:val="24"/>
          <w:szCs w:val="24"/>
        </w:rPr>
        <w:t>ские</w:t>
      </w:r>
      <w:r w:rsidRPr="004E568A">
        <w:rPr>
          <w:rStyle w:val="FontStyle54"/>
          <w:rFonts w:ascii="Times New Roman" w:hAnsi="Times New Roman" w:cs="Times New Roman"/>
          <w:sz w:val="24"/>
          <w:szCs w:val="24"/>
        </w:rPr>
        <w:t xml:space="preserve"> </w:t>
      </w:r>
      <w:r w:rsidRPr="004E568A">
        <w:rPr>
          <w:rStyle w:val="FontStyle43"/>
          <w:rFonts w:ascii="Times New Roman" w:hAnsi="Times New Roman" w:cs="Times New Roman"/>
          <w:sz w:val="24"/>
          <w:szCs w:val="24"/>
        </w:rPr>
        <w:t xml:space="preserve">банки предоставляют его в следующих основных </w:t>
      </w:r>
      <w:r w:rsidR="004E568A">
        <w:rPr>
          <w:rStyle w:val="FontStyle43"/>
          <w:rFonts w:ascii="Times New Roman" w:hAnsi="Times New Roman" w:cs="Times New Roman"/>
          <w:sz w:val="24"/>
          <w:szCs w:val="24"/>
        </w:rPr>
        <w:t>ви</w:t>
      </w:r>
      <w:r w:rsidRPr="004E568A">
        <w:rPr>
          <w:rStyle w:val="FontStyle43"/>
          <w:rFonts w:ascii="Times New Roman" w:hAnsi="Times New Roman" w:cs="Times New Roman"/>
          <w:sz w:val="24"/>
          <w:szCs w:val="24"/>
        </w:rPr>
        <w:t>дах:</w:t>
      </w:r>
    </w:p>
    <w:p w:rsidR="00283846" w:rsidRPr="003C45F6" w:rsidRDefault="00E521B0" w:rsidP="00E521B0">
      <w:pPr>
        <w:pStyle w:val="Style10"/>
        <w:widowControl/>
        <w:tabs>
          <w:tab w:val="left" w:pos="427"/>
        </w:tabs>
        <w:spacing w:line="240" w:lineRule="auto"/>
        <w:ind w:firstLine="720"/>
        <w:rPr>
          <w:rStyle w:val="FontStyle47"/>
          <w:rFonts w:ascii="Times New Roman" w:hAnsi="Times New Roman" w:cs="Times New Roman"/>
          <w:sz w:val="24"/>
          <w:szCs w:val="24"/>
        </w:rPr>
      </w:pPr>
      <w:r>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w:t>
      </w:r>
      <w:r w:rsidR="00283846" w:rsidRPr="004E568A">
        <w:rPr>
          <w:rStyle w:val="FontStyle47"/>
          <w:rFonts w:ascii="Times New Roman" w:hAnsi="Times New Roman" w:cs="Times New Roman"/>
          <w:sz w:val="24"/>
          <w:szCs w:val="24"/>
        </w:rPr>
        <w:t xml:space="preserve">бланковый (необеспеченный) кредит. </w:t>
      </w:r>
      <w:r w:rsidR="00283846" w:rsidRPr="004E568A">
        <w:rPr>
          <w:rStyle w:val="FontStyle43"/>
          <w:rFonts w:ascii="Times New Roman" w:hAnsi="Times New Roman" w:cs="Times New Roman"/>
          <w:sz w:val="24"/>
          <w:szCs w:val="24"/>
        </w:rPr>
        <w:t>Он выдается коммерческим банком, осуществляющим расчетно-</w:t>
      </w:r>
      <w:r>
        <w:rPr>
          <w:rStyle w:val="FontStyle43"/>
          <w:rFonts w:ascii="Times New Roman" w:hAnsi="Times New Roman" w:cs="Times New Roman"/>
          <w:sz w:val="24"/>
          <w:szCs w:val="24"/>
        </w:rPr>
        <w:t>ка</w:t>
      </w:r>
      <w:r w:rsidR="00283846" w:rsidRPr="004E568A">
        <w:rPr>
          <w:rStyle w:val="FontStyle43"/>
          <w:rFonts w:ascii="Times New Roman" w:hAnsi="Times New Roman" w:cs="Times New Roman"/>
          <w:sz w:val="24"/>
          <w:szCs w:val="24"/>
        </w:rPr>
        <w:t>ссовое обслуживание клиента. Хотя формально он и носит необеспеченный характер, фактически обеспечи</w:t>
      </w:r>
      <w:r w:rsidR="00B811D2">
        <w:rPr>
          <w:rStyle w:val="FontStyle43"/>
          <w:rFonts w:ascii="Times New Roman" w:hAnsi="Times New Roman" w:cs="Times New Roman"/>
          <w:sz w:val="24"/>
          <w:szCs w:val="24"/>
        </w:rPr>
        <w:t>вае</w:t>
      </w:r>
      <w:r w:rsidR="00283846" w:rsidRPr="004E568A">
        <w:rPr>
          <w:rStyle w:val="FontStyle43"/>
          <w:rFonts w:ascii="Times New Roman" w:hAnsi="Times New Roman" w:cs="Times New Roman"/>
          <w:sz w:val="24"/>
          <w:szCs w:val="24"/>
        </w:rPr>
        <w:t xml:space="preserve">тся размером дебиторской задолженности </w:t>
      </w:r>
      <w:r w:rsidR="00283846" w:rsidRPr="004E568A">
        <w:rPr>
          <w:rStyle w:val="FontStyle43"/>
          <w:rFonts w:ascii="Times New Roman" w:hAnsi="Times New Roman" w:cs="Times New Roman"/>
          <w:sz w:val="24"/>
          <w:szCs w:val="24"/>
        </w:rPr>
        <w:lastRenderedPageBreak/>
        <w:t>предпри</w:t>
      </w:r>
      <w:r w:rsidR="00283846" w:rsidRPr="004E568A">
        <w:rPr>
          <w:rStyle w:val="FontStyle43"/>
          <w:rFonts w:ascii="Times New Roman" w:hAnsi="Times New Roman" w:cs="Times New Roman"/>
          <w:sz w:val="24"/>
          <w:szCs w:val="24"/>
        </w:rPr>
        <w:softHyphen/>
      </w:r>
      <w:r w:rsidR="00283846" w:rsidRPr="004E568A">
        <w:rPr>
          <w:rStyle w:val="FontStyle54"/>
          <w:rFonts w:ascii="Times New Roman" w:hAnsi="Times New Roman" w:cs="Times New Roman"/>
          <w:b w:val="0"/>
          <w:sz w:val="24"/>
          <w:szCs w:val="24"/>
        </w:rPr>
        <w:t>ятия</w:t>
      </w:r>
      <w:r w:rsidR="00283846" w:rsidRPr="004E568A">
        <w:rPr>
          <w:rStyle w:val="FontStyle54"/>
          <w:rFonts w:ascii="Times New Roman" w:hAnsi="Times New Roman" w:cs="Times New Roman"/>
          <w:sz w:val="24"/>
          <w:szCs w:val="24"/>
        </w:rPr>
        <w:t xml:space="preserve"> </w:t>
      </w:r>
      <w:r w:rsidR="00283846" w:rsidRPr="004E568A">
        <w:rPr>
          <w:rStyle w:val="FontStyle43"/>
          <w:rFonts w:ascii="Times New Roman" w:hAnsi="Times New Roman" w:cs="Times New Roman"/>
          <w:sz w:val="24"/>
          <w:szCs w:val="24"/>
        </w:rPr>
        <w:t>и его средствами на</w:t>
      </w:r>
      <w:r w:rsidR="00283846" w:rsidRPr="003C45F6">
        <w:rPr>
          <w:rStyle w:val="FontStyle43"/>
          <w:rFonts w:ascii="Times New Roman" w:hAnsi="Times New Roman" w:cs="Times New Roman"/>
          <w:sz w:val="24"/>
          <w:szCs w:val="24"/>
        </w:rPr>
        <w:t xml:space="preserve"> расчетном и других счетах в том же банке. Предоставляется кредит на краткосроч</w:t>
      </w:r>
      <w:r w:rsidR="00283846" w:rsidRPr="003C45F6">
        <w:rPr>
          <w:rStyle w:val="FontStyle43"/>
          <w:rFonts w:ascii="Times New Roman" w:hAnsi="Times New Roman" w:cs="Times New Roman"/>
          <w:sz w:val="24"/>
          <w:szCs w:val="24"/>
        </w:rPr>
        <w:softHyphen/>
        <w:t>ный период;</w:t>
      </w:r>
    </w:p>
    <w:p w:rsidR="00283846" w:rsidRPr="003C45F6" w:rsidRDefault="00E521B0" w:rsidP="00E521B0">
      <w:pPr>
        <w:pStyle w:val="Style10"/>
        <w:widowControl/>
        <w:tabs>
          <w:tab w:val="left" w:pos="427"/>
        </w:tabs>
        <w:spacing w:line="240" w:lineRule="auto"/>
        <w:ind w:firstLine="720"/>
        <w:rPr>
          <w:rStyle w:val="FontStyle47"/>
          <w:rFonts w:ascii="Times New Roman" w:hAnsi="Times New Roman" w:cs="Times New Roman"/>
          <w:sz w:val="24"/>
          <w:szCs w:val="24"/>
        </w:rPr>
      </w:pPr>
      <w:r>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w:t>
      </w:r>
      <w:r w:rsidR="00283846" w:rsidRPr="003C45F6">
        <w:rPr>
          <w:rStyle w:val="FontStyle47"/>
          <w:rFonts w:ascii="Times New Roman" w:hAnsi="Times New Roman" w:cs="Times New Roman"/>
          <w:sz w:val="24"/>
          <w:szCs w:val="24"/>
        </w:rPr>
        <w:t xml:space="preserve">контокоррентный кредит (овердрафт). </w:t>
      </w:r>
      <w:r w:rsidR="00283846" w:rsidRPr="003C45F6">
        <w:rPr>
          <w:rStyle w:val="FontStyle43"/>
          <w:rFonts w:ascii="Times New Roman" w:hAnsi="Times New Roman" w:cs="Times New Roman"/>
          <w:sz w:val="24"/>
          <w:szCs w:val="24"/>
        </w:rPr>
        <w:t xml:space="preserve">Кредит предоставляется банком обычно под обеспечение. Но </w:t>
      </w:r>
      <w:r w:rsidR="00B811D2">
        <w:rPr>
          <w:rStyle w:val="FontStyle43"/>
          <w:rFonts w:ascii="Times New Roman" w:hAnsi="Times New Roman" w:cs="Times New Roman"/>
          <w:sz w:val="24"/>
          <w:szCs w:val="24"/>
        </w:rPr>
        <w:t>эт</w:t>
      </w:r>
      <w:r w:rsidR="00283846" w:rsidRPr="003C45F6">
        <w:rPr>
          <w:rStyle w:val="FontStyle43"/>
          <w:rFonts w:ascii="Times New Roman" w:hAnsi="Times New Roman" w:cs="Times New Roman"/>
          <w:sz w:val="24"/>
          <w:szCs w:val="24"/>
        </w:rPr>
        <w:t>о требование является необязательным. При выделе</w:t>
      </w:r>
      <w:r w:rsidR="00283846" w:rsidRPr="003C45F6">
        <w:rPr>
          <w:rStyle w:val="FontStyle43"/>
          <w:rFonts w:ascii="Times New Roman" w:hAnsi="Times New Roman" w:cs="Times New Roman"/>
          <w:sz w:val="24"/>
          <w:szCs w:val="24"/>
        </w:rPr>
        <w:softHyphen/>
        <w:t>нии кредита банк открывает предприятию контокор</w:t>
      </w:r>
      <w:r w:rsidR="00283846" w:rsidRPr="003C45F6">
        <w:rPr>
          <w:rStyle w:val="FontStyle43"/>
          <w:rFonts w:ascii="Times New Roman" w:hAnsi="Times New Roman" w:cs="Times New Roman"/>
          <w:sz w:val="24"/>
          <w:szCs w:val="24"/>
        </w:rPr>
        <w:softHyphen/>
        <w:t xml:space="preserve">рентный счет. На нем учитываются как кредитные, так </w:t>
      </w:r>
      <w:r w:rsidR="00B811D2">
        <w:rPr>
          <w:rStyle w:val="FontStyle43"/>
          <w:rFonts w:ascii="Times New Roman" w:hAnsi="Times New Roman" w:cs="Times New Roman"/>
          <w:sz w:val="24"/>
          <w:szCs w:val="24"/>
        </w:rPr>
        <w:t>и</w:t>
      </w:r>
      <w:r w:rsidR="00283846" w:rsidRPr="003C45F6">
        <w:rPr>
          <w:rStyle w:val="FontStyle43"/>
          <w:rFonts w:ascii="Times New Roman" w:hAnsi="Times New Roman" w:cs="Times New Roman"/>
          <w:sz w:val="24"/>
          <w:szCs w:val="24"/>
        </w:rPr>
        <w:t xml:space="preserve"> расчетные его операции. Кредит предоставляется в </w:t>
      </w:r>
      <w:r w:rsidR="00B811D2">
        <w:rPr>
          <w:rStyle w:val="FontStyle43"/>
          <w:rFonts w:ascii="Times New Roman" w:hAnsi="Times New Roman" w:cs="Times New Roman"/>
          <w:sz w:val="24"/>
          <w:szCs w:val="24"/>
        </w:rPr>
        <w:t>объеме</w:t>
      </w:r>
      <w:r w:rsidR="00283846" w:rsidRPr="003C45F6">
        <w:rPr>
          <w:rStyle w:val="FontStyle43"/>
          <w:rFonts w:ascii="Times New Roman" w:hAnsi="Times New Roman" w:cs="Times New Roman"/>
          <w:sz w:val="24"/>
          <w:szCs w:val="24"/>
        </w:rPr>
        <w:t>, не превышающем установленное в кредитном договоре максимальное отрицательное сальдо. Вырав</w:t>
      </w:r>
      <w:r w:rsidR="00283846" w:rsidRPr="003C45F6">
        <w:rPr>
          <w:rStyle w:val="FontStyle43"/>
          <w:rFonts w:ascii="Times New Roman" w:hAnsi="Times New Roman" w:cs="Times New Roman"/>
          <w:sz w:val="24"/>
          <w:szCs w:val="24"/>
        </w:rPr>
        <w:softHyphen/>
        <w:t>нивание поступлений и выплат по контокоррентному счету предприятия происходит через установленные договором промежутки времени с расчетами кредит</w:t>
      </w:r>
      <w:r w:rsidR="00283846" w:rsidRPr="003C45F6">
        <w:rPr>
          <w:rStyle w:val="FontStyle43"/>
          <w:rFonts w:ascii="Times New Roman" w:hAnsi="Times New Roman" w:cs="Times New Roman"/>
          <w:sz w:val="24"/>
          <w:szCs w:val="24"/>
        </w:rPr>
        <w:softHyphen/>
        <w:t>ных платежей;</w:t>
      </w:r>
    </w:p>
    <w:p w:rsidR="00283846" w:rsidRPr="003C45F6" w:rsidRDefault="00E521B0" w:rsidP="00E521B0">
      <w:pPr>
        <w:pStyle w:val="Style10"/>
        <w:widowControl/>
        <w:tabs>
          <w:tab w:val="left" w:pos="427"/>
        </w:tabs>
        <w:spacing w:line="240" w:lineRule="auto"/>
        <w:ind w:firstLine="720"/>
        <w:rPr>
          <w:rStyle w:val="FontStyle47"/>
          <w:rFonts w:ascii="Times New Roman" w:hAnsi="Times New Roman" w:cs="Times New Roman"/>
          <w:sz w:val="24"/>
          <w:szCs w:val="24"/>
        </w:rPr>
      </w:pPr>
      <w:r>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w:t>
      </w:r>
      <w:r w:rsidR="00283846" w:rsidRPr="003C45F6">
        <w:rPr>
          <w:rStyle w:val="FontStyle47"/>
          <w:rFonts w:ascii="Times New Roman" w:hAnsi="Times New Roman" w:cs="Times New Roman"/>
          <w:sz w:val="24"/>
          <w:szCs w:val="24"/>
        </w:rPr>
        <w:t xml:space="preserve">открытие кредитной линии. </w:t>
      </w:r>
      <w:r w:rsidR="00283846" w:rsidRPr="003C45F6">
        <w:rPr>
          <w:rStyle w:val="FontStyle43"/>
          <w:rFonts w:ascii="Times New Roman" w:hAnsi="Times New Roman" w:cs="Times New Roman"/>
          <w:sz w:val="24"/>
          <w:szCs w:val="24"/>
        </w:rPr>
        <w:t>Потребность в крат</w:t>
      </w:r>
      <w:r w:rsidR="00283846" w:rsidRPr="003C45F6">
        <w:rPr>
          <w:rStyle w:val="FontStyle43"/>
          <w:rFonts w:ascii="Times New Roman" w:hAnsi="Times New Roman" w:cs="Times New Roman"/>
          <w:sz w:val="24"/>
          <w:szCs w:val="24"/>
        </w:rPr>
        <w:softHyphen/>
        <w:t>косрочном банковском</w:t>
      </w:r>
      <w:r w:rsidR="00B811D2">
        <w:rPr>
          <w:rStyle w:val="FontStyle43"/>
          <w:rFonts w:ascii="Times New Roman" w:hAnsi="Times New Roman" w:cs="Times New Roman"/>
          <w:sz w:val="24"/>
          <w:szCs w:val="24"/>
        </w:rPr>
        <w:t xml:space="preserve"> кредите не всегда может быть у</w:t>
      </w:r>
      <w:r w:rsidR="00283846" w:rsidRPr="003C45F6">
        <w:rPr>
          <w:rStyle w:val="FontStyle43"/>
          <w:rFonts w:ascii="Times New Roman" w:hAnsi="Times New Roman" w:cs="Times New Roman"/>
          <w:sz w:val="24"/>
          <w:szCs w:val="24"/>
        </w:rPr>
        <w:t xml:space="preserve">вязана с конкретными сроками его использования. Договор на получение кредита предприятие может оформить с банком предварительно путем открытия кредитной линии. В нем определяются сроки, условия </w:t>
      </w:r>
      <w:r w:rsidR="00B811D2">
        <w:rPr>
          <w:rStyle w:val="FontStyle43"/>
          <w:rFonts w:ascii="Times New Roman" w:hAnsi="Times New Roman" w:cs="Times New Roman"/>
          <w:sz w:val="24"/>
          <w:szCs w:val="24"/>
        </w:rPr>
        <w:t>и</w:t>
      </w:r>
      <w:r w:rsidR="00283846" w:rsidRPr="003C45F6">
        <w:rPr>
          <w:rStyle w:val="FontStyle43"/>
          <w:rFonts w:ascii="Times New Roman" w:hAnsi="Times New Roman" w:cs="Times New Roman"/>
          <w:sz w:val="24"/>
          <w:szCs w:val="24"/>
        </w:rPr>
        <w:t xml:space="preserve"> предельная сумма предоставления банковского кре</w:t>
      </w:r>
      <w:r w:rsidR="00283846" w:rsidRPr="003C45F6">
        <w:rPr>
          <w:rStyle w:val="FontStyle43"/>
          <w:rFonts w:ascii="Times New Roman" w:hAnsi="Times New Roman" w:cs="Times New Roman"/>
          <w:sz w:val="24"/>
          <w:szCs w:val="24"/>
        </w:rPr>
        <w:softHyphen/>
        <w:t>дита, когда в нем возникнет реальная потребность. Кре</w:t>
      </w:r>
      <w:r w:rsidR="00283846" w:rsidRPr="003C45F6">
        <w:rPr>
          <w:rStyle w:val="FontStyle43"/>
          <w:rFonts w:ascii="Times New Roman" w:hAnsi="Times New Roman" w:cs="Times New Roman"/>
          <w:sz w:val="24"/>
          <w:szCs w:val="24"/>
        </w:rPr>
        <w:softHyphen/>
        <w:t>дитная линия может открываться на срок до одного го</w:t>
      </w:r>
      <w:r w:rsidR="00283846" w:rsidRPr="003C45F6">
        <w:rPr>
          <w:rStyle w:val="FontStyle43"/>
          <w:rFonts w:ascii="Times New Roman" w:hAnsi="Times New Roman" w:cs="Times New Roman"/>
          <w:sz w:val="24"/>
          <w:szCs w:val="24"/>
        </w:rPr>
        <w:softHyphen/>
        <w:t>да. Особенностью этого кредита является то, что он не носит характер безусловного контрактного обязатель</w:t>
      </w:r>
      <w:r w:rsidR="00283846" w:rsidRPr="003C45F6">
        <w:rPr>
          <w:rStyle w:val="FontStyle43"/>
          <w:rFonts w:ascii="Times New Roman" w:hAnsi="Times New Roman" w:cs="Times New Roman"/>
          <w:sz w:val="24"/>
          <w:szCs w:val="24"/>
        </w:rPr>
        <w:softHyphen/>
        <w:t>ства и может быть аннулирован банком при ухудшении финансового состояния предприятия-клиента;</w:t>
      </w:r>
    </w:p>
    <w:p w:rsidR="00283846" w:rsidRPr="003C45F6" w:rsidRDefault="00E521B0" w:rsidP="00E521B0">
      <w:pPr>
        <w:pStyle w:val="Style10"/>
        <w:widowControl/>
        <w:tabs>
          <w:tab w:val="left" w:pos="427"/>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w:t>
      </w:r>
      <w:r w:rsidR="00283846" w:rsidRPr="003C45F6">
        <w:rPr>
          <w:rStyle w:val="FontStyle47"/>
          <w:rFonts w:ascii="Times New Roman" w:hAnsi="Times New Roman" w:cs="Times New Roman"/>
          <w:sz w:val="24"/>
          <w:szCs w:val="24"/>
        </w:rPr>
        <w:t xml:space="preserve">ипотечный кредит. </w:t>
      </w:r>
      <w:r w:rsidR="00283846" w:rsidRPr="003C45F6">
        <w:rPr>
          <w:rStyle w:val="FontStyle43"/>
          <w:rFonts w:ascii="Times New Roman" w:hAnsi="Times New Roman" w:cs="Times New Roman"/>
          <w:sz w:val="24"/>
          <w:szCs w:val="24"/>
        </w:rPr>
        <w:t>Он может быть получен от бан</w:t>
      </w:r>
      <w:r w:rsidR="00283846" w:rsidRPr="003C45F6">
        <w:rPr>
          <w:rStyle w:val="FontStyle43"/>
          <w:rFonts w:ascii="Times New Roman" w:hAnsi="Times New Roman" w:cs="Times New Roman"/>
          <w:sz w:val="24"/>
          <w:szCs w:val="24"/>
        </w:rPr>
        <w:softHyphen/>
        <w:t>ков, специализирующихся на выдаче долгосрочных наймов под залог основных средств или имущественно</w:t>
      </w:r>
      <w:r w:rsidR="00283846" w:rsidRPr="003C45F6">
        <w:rPr>
          <w:rStyle w:val="FontStyle43"/>
          <w:rFonts w:ascii="Times New Roman" w:hAnsi="Times New Roman" w:cs="Times New Roman"/>
          <w:sz w:val="24"/>
          <w:szCs w:val="24"/>
        </w:rPr>
        <w:softHyphen/>
        <w:t>го комплекса предприятия в целом. При этом заложен</w:t>
      </w:r>
      <w:r w:rsidR="00283846" w:rsidRPr="003C45F6">
        <w:rPr>
          <w:rStyle w:val="FontStyle43"/>
          <w:rFonts w:ascii="Times New Roman" w:hAnsi="Times New Roman" w:cs="Times New Roman"/>
          <w:sz w:val="24"/>
          <w:szCs w:val="24"/>
        </w:rPr>
        <w:softHyphen/>
        <w:t>ное в банке имущество продолжает использоваться предприятием;</w:t>
      </w:r>
    </w:p>
    <w:p w:rsidR="00283846" w:rsidRPr="003C45F6" w:rsidRDefault="00E521B0" w:rsidP="00E521B0">
      <w:pPr>
        <w:pStyle w:val="Style10"/>
        <w:widowControl/>
        <w:tabs>
          <w:tab w:val="left" w:pos="475"/>
        </w:tabs>
        <w:spacing w:line="240" w:lineRule="auto"/>
        <w:ind w:firstLine="720"/>
        <w:rPr>
          <w:rStyle w:val="FontStyle47"/>
          <w:rFonts w:ascii="Times New Roman" w:hAnsi="Times New Roman" w:cs="Times New Roman"/>
          <w:sz w:val="24"/>
          <w:szCs w:val="24"/>
        </w:rPr>
      </w:pPr>
      <w:r>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w:t>
      </w:r>
      <w:r w:rsidR="00283846" w:rsidRPr="003C45F6">
        <w:rPr>
          <w:rStyle w:val="FontStyle47"/>
          <w:rFonts w:ascii="Times New Roman" w:hAnsi="Times New Roman" w:cs="Times New Roman"/>
          <w:sz w:val="24"/>
          <w:szCs w:val="24"/>
        </w:rPr>
        <w:t xml:space="preserve">ломбардный кредит. </w:t>
      </w:r>
      <w:r w:rsidR="00283846" w:rsidRPr="003C45F6">
        <w:rPr>
          <w:rStyle w:val="FontStyle43"/>
          <w:rFonts w:ascii="Times New Roman" w:hAnsi="Times New Roman" w:cs="Times New Roman"/>
          <w:sz w:val="24"/>
          <w:szCs w:val="24"/>
        </w:rPr>
        <w:t>Кредит может быть получен предприятием под заклад высоколиквидных активов (векселей, государственных краткосрочных облигаций и т. п.), которые на период кредитования передаются банку. Размер кредита соответствует определенной час</w:t>
      </w:r>
      <w:r w:rsidR="00283846" w:rsidRPr="003C45F6">
        <w:rPr>
          <w:rStyle w:val="FontStyle43"/>
          <w:rFonts w:ascii="Times New Roman" w:hAnsi="Times New Roman" w:cs="Times New Roman"/>
          <w:sz w:val="24"/>
          <w:szCs w:val="24"/>
        </w:rPr>
        <w:softHyphen/>
        <w:t>ти стоимости переданных в заклад активов. Кредит, как правило, носит краткосрочный характер;</w:t>
      </w:r>
    </w:p>
    <w:p w:rsidR="00283846" w:rsidRPr="003C45F6" w:rsidRDefault="00E521B0" w:rsidP="00E521B0">
      <w:pPr>
        <w:pStyle w:val="Style10"/>
        <w:widowControl/>
        <w:tabs>
          <w:tab w:val="left" w:pos="475"/>
        </w:tabs>
        <w:spacing w:line="240" w:lineRule="auto"/>
        <w:ind w:firstLine="720"/>
        <w:rPr>
          <w:rStyle w:val="FontStyle47"/>
          <w:rFonts w:ascii="Times New Roman" w:hAnsi="Times New Roman" w:cs="Times New Roman"/>
          <w:sz w:val="24"/>
          <w:szCs w:val="24"/>
        </w:rPr>
      </w:pPr>
      <w:r>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w:t>
      </w:r>
      <w:proofErr w:type="spellStart"/>
      <w:r w:rsidR="00283846" w:rsidRPr="003C45F6">
        <w:rPr>
          <w:rStyle w:val="FontStyle47"/>
          <w:rFonts w:ascii="Times New Roman" w:hAnsi="Times New Roman" w:cs="Times New Roman"/>
          <w:sz w:val="24"/>
          <w:szCs w:val="24"/>
        </w:rPr>
        <w:t>консорциумный</w:t>
      </w:r>
      <w:proofErr w:type="spellEnd"/>
      <w:r w:rsidR="00283846" w:rsidRPr="003C45F6">
        <w:rPr>
          <w:rStyle w:val="FontStyle47"/>
          <w:rFonts w:ascii="Times New Roman" w:hAnsi="Times New Roman" w:cs="Times New Roman"/>
          <w:sz w:val="24"/>
          <w:szCs w:val="24"/>
        </w:rPr>
        <w:t xml:space="preserve"> </w:t>
      </w:r>
      <w:r w:rsidR="00B811D2">
        <w:rPr>
          <w:rStyle w:val="FontStyle47"/>
          <w:rFonts w:ascii="Times New Roman" w:hAnsi="Times New Roman" w:cs="Times New Roman"/>
          <w:sz w:val="24"/>
          <w:szCs w:val="24"/>
        </w:rPr>
        <w:t>(</w:t>
      </w:r>
      <w:r w:rsidR="00283846" w:rsidRPr="003C45F6">
        <w:rPr>
          <w:rStyle w:val="FontStyle47"/>
          <w:rFonts w:ascii="Times New Roman" w:hAnsi="Times New Roman" w:cs="Times New Roman"/>
          <w:sz w:val="24"/>
          <w:szCs w:val="24"/>
        </w:rPr>
        <w:t xml:space="preserve">консорциальный) кредит. </w:t>
      </w:r>
      <w:r w:rsidR="00283846" w:rsidRPr="003C45F6">
        <w:rPr>
          <w:rStyle w:val="FontStyle43"/>
          <w:rFonts w:ascii="Times New Roman" w:hAnsi="Times New Roman" w:cs="Times New Roman"/>
          <w:sz w:val="24"/>
          <w:szCs w:val="24"/>
        </w:rPr>
        <w:t>Кре</w:t>
      </w:r>
      <w:r w:rsidR="00283846" w:rsidRPr="003C45F6">
        <w:rPr>
          <w:rStyle w:val="FontStyle43"/>
          <w:rFonts w:ascii="Times New Roman" w:hAnsi="Times New Roman" w:cs="Times New Roman"/>
          <w:sz w:val="24"/>
          <w:szCs w:val="24"/>
        </w:rPr>
        <w:softHyphen/>
        <w:t>дитная политика банка или высокий уровень риска иногда не позволяют ему в полной мере удовлетворить потребность предприятия-клиента в кредите. В этом случае банк, обслуживающий предприятие, может при</w:t>
      </w:r>
      <w:r w:rsidR="00283846" w:rsidRPr="003C45F6">
        <w:rPr>
          <w:rStyle w:val="FontStyle43"/>
          <w:rFonts w:ascii="Times New Roman" w:hAnsi="Times New Roman" w:cs="Times New Roman"/>
          <w:sz w:val="24"/>
          <w:szCs w:val="24"/>
        </w:rPr>
        <w:softHyphen/>
        <w:t>влечь к кредитованию данного клиента другие банки. После заключения с предприятием-клиентом кредит</w:t>
      </w:r>
      <w:r w:rsidR="00283846" w:rsidRPr="003C45F6">
        <w:rPr>
          <w:rStyle w:val="FontStyle43"/>
          <w:rFonts w:ascii="Times New Roman" w:hAnsi="Times New Roman" w:cs="Times New Roman"/>
          <w:sz w:val="24"/>
          <w:szCs w:val="24"/>
        </w:rPr>
        <w:softHyphen/>
        <w:t>ного договора обслуживающий его банк аккумулирует средства других банков и передает их клиенту, соот</w:t>
      </w:r>
      <w:r w:rsidR="00283846" w:rsidRPr="003C45F6">
        <w:rPr>
          <w:rStyle w:val="FontStyle43"/>
          <w:rFonts w:ascii="Times New Roman" w:hAnsi="Times New Roman" w:cs="Times New Roman"/>
          <w:sz w:val="24"/>
          <w:szCs w:val="24"/>
        </w:rPr>
        <w:softHyphen/>
        <w:t>ветственно распределяя сумму процентов при обслужи</w:t>
      </w:r>
      <w:r w:rsidR="00283846" w:rsidRPr="003C45F6">
        <w:rPr>
          <w:rStyle w:val="FontStyle43"/>
          <w:rFonts w:ascii="Times New Roman" w:hAnsi="Times New Roman" w:cs="Times New Roman"/>
          <w:sz w:val="24"/>
          <w:szCs w:val="24"/>
        </w:rPr>
        <w:softHyphen/>
        <w:t xml:space="preserve">вании долга. За организацию </w:t>
      </w:r>
      <w:proofErr w:type="spellStart"/>
      <w:r w:rsidR="00283846" w:rsidRPr="003C45F6">
        <w:rPr>
          <w:rStyle w:val="FontStyle43"/>
          <w:rFonts w:ascii="Times New Roman" w:hAnsi="Times New Roman" w:cs="Times New Roman"/>
          <w:sz w:val="24"/>
          <w:szCs w:val="24"/>
        </w:rPr>
        <w:t>консорциумного</w:t>
      </w:r>
      <w:proofErr w:type="spellEnd"/>
      <w:r w:rsidR="00283846" w:rsidRPr="003C45F6">
        <w:rPr>
          <w:rStyle w:val="FontStyle43"/>
          <w:rFonts w:ascii="Times New Roman" w:hAnsi="Times New Roman" w:cs="Times New Roman"/>
          <w:sz w:val="24"/>
          <w:szCs w:val="24"/>
        </w:rPr>
        <w:t xml:space="preserve"> кредита ведущий банк получает определенное комиссионное вознаграждение;</w:t>
      </w:r>
    </w:p>
    <w:p w:rsidR="00283846" w:rsidRPr="003C45F6" w:rsidRDefault="00E521B0" w:rsidP="00E521B0">
      <w:pPr>
        <w:pStyle w:val="Style21"/>
        <w:widowControl/>
        <w:tabs>
          <w:tab w:val="left" w:pos="542"/>
        </w:tabs>
        <w:ind w:firstLine="720"/>
        <w:jc w:val="both"/>
        <w:rPr>
          <w:rStyle w:val="FontStyle47"/>
          <w:rFonts w:ascii="Times New Roman" w:hAnsi="Times New Roman" w:cs="Times New Roman"/>
          <w:sz w:val="24"/>
          <w:szCs w:val="24"/>
        </w:rPr>
      </w:pPr>
      <w:r>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w:t>
      </w:r>
      <w:r w:rsidR="00283846" w:rsidRPr="003C45F6">
        <w:rPr>
          <w:rStyle w:val="FontStyle47"/>
          <w:rFonts w:ascii="Times New Roman" w:hAnsi="Times New Roman" w:cs="Times New Roman"/>
          <w:sz w:val="24"/>
          <w:szCs w:val="24"/>
        </w:rPr>
        <w:t>прочие виды банковского кредита.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Кредит </w:t>
      </w:r>
      <w:r w:rsidR="00B811D2">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это «чужие» средства, за пользование ко</w:t>
      </w:r>
      <w:r w:rsidRPr="003C45F6">
        <w:rPr>
          <w:rStyle w:val="FontStyle43"/>
          <w:rFonts w:ascii="Times New Roman" w:hAnsi="Times New Roman" w:cs="Times New Roman"/>
          <w:sz w:val="24"/>
          <w:szCs w:val="24"/>
        </w:rPr>
        <w:softHyphen/>
        <w:t>торыми надо платить. Плата за кредит составляет его цену.</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7"/>
          <w:rFonts w:ascii="Times New Roman" w:hAnsi="Times New Roman" w:cs="Times New Roman"/>
          <w:sz w:val="24"/>
          <w:szCs w:val="24"/>
        </w:rPr>
        <w:t xml:space="preserve">Цена кредита (процентная ставка) </w:t>
      </w:r>
      <w:r w:rsidRPr="003C45F6">
        <w:rPr>
          <w:rStyle w:val="FontStyle43"/>
          <w:rFonts w:ascii="Times New Roman" w:hAnsi="Times New Roman" w:cs="Times New Roman"/>
          <w:sz w:val="24"/>
          <w:szCs w:val="24"/>
        </w:rPr>
        <w:t>зависит не только от сроков погашения кредита, методов его пре</w:t>
      </w:r>
      <w:r w:rsidRPr="003C45F6">
        <w:rPr>
          <w:rStyle w:val="FontStyle43"/>
          <w:rFonts w:ascii="Times New Roman" w:hAnsi="Times New Roman" w:cs="Times New Roman"/>
          <w:sz w:val="24"/>
          <w:szCs w:val="24"/>
        </w:rPr>
        <w:softHyphen/>
        <w:t>доставления, назначения, но и кредитоспособности клиента, выполнения им своих обязатель</w:t>
      </w:r>
      <w:proofErr w:type="gramStart"/>
      <w:r w:rsidRPr="003C45F6">
        <w:rPr>
          <w:rStyle w:val="FontStyle43"/>
          <w:rFonts w:ascii="Times New Roman" w:hAnsi="Times New Roman" w:cs="Times New Roman"/>
          <w:sz w:val="24"/>
          <w:szCs w:val="24"/>
        </w:rPr>
        <w:t>ств в пр</w:t>
      </w:r>
      <w:proofErr w:type="gramEnd"/>
      <w:r w:rsidRPr="003C45F6">
        <w:rPr>
          <w:rStyle w:val="FontStyle43"/>
          <w:rFonts w:ascii="Times New Roman" w:hAnsi="Times New Roman" w:cs="Times New Roman"/>
          <w:sz w:val="24"/>
          <w:szCs w:val="24"/>
        </w:rPr>
        <w:t>едыду</w:t>
      </w:r>
      <w:r w:rsidRPr="003C45F6">
        <w:rPr>
          <w:rStyle w:val="FontStyle43"/>
          <w:rFonts w:ascii="Times New Roman" w:hAnsi="Times New Roman" w:cs="Times New Roman"/>
          <w:sz w:val="24"/>
          <w:szCs w:val="24"/>
        </w:rPr>
        <w:softHyphen/>
        <w:t>щие периоды. Размер годовой процентной ставки за кредит зависит от экономической ситуации в стране, со</w:t>
      </w:r>
      <w:r w:rsidRPr="003C45F6">
        <w:rPr>
          <w:rStyle w:val="FontStyle43"/>
          <w:rFonts w:ascii="Times New Roman" w:hAnsi="Times New Roman" w:cs="Times New Roman"/>
          <w:sz w:val="24"/>
          <w:szCs w:val="24"/>
        </w:rPr>
        <w:softHyphen/>
        <w:t>отношения спроса и предложения на кредитные ресур</w:t>
      </w:r>
      <w:r w:rsidRPr="003C45F6">
        <w:rPr>
          <w:rStyle w:val="FontStyle43"/>
          <w:rFonts w:ascii="Times New Roman" w:hAnsi="Times New Roman" w:cs="Times New Roman"/>
          <w:sz w:val="24"/>
          <w:szCs w:val="24"/>
        </w:rPr>
        <w:softHyphen/>
        <w:t>сы, проводимой в стране кредитной политики.</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Цена кредита определяет целесообразность привле</w:t>
      </w:r>
      <w:r w:rsidRPr="003C45F6">
        <w:rPr>
          <w:rStyle w:val="FontStyle43"/>
          <w:rFonts w:ascii="Times New Roman" w:hAnsi="Times New Roman" w:cs="Times New Roman"/>
          <w:sz w:val="24"/>
          <w:szCs w:val="24"/>
        </w:rPr>
        <w:softHyphen/>
        <w:t>чения кредита. Ее уровень непосредственно влияет на размер затрат предприятия и его конечные результаты. Поэтому, привлекая заемные средства, предприятие должно исходить из того, что величина процентной ставки должна быть ниже предполагаемого эффекта от намечаемых вложений (увеличения доходов, прибыли пни рентабельности за счет увеличения объема произ</w:t>
      </w:r>
      <w:r w:rsidRPr="003C45F6">
        <w:rPr>
          <w:rStyle w:val="FontStyle43"/>
          <w:rFonts w:ascii="Times New Roman" w:hAnsi="Times New Roman" w:cs="Times New Roman"/>
          <w:sz w:val="24"/>
          <w:szCs w:val="24"/>
        </w:rPr>
        <w:softHyphen/>
        <w:t>водства продукции, улучшения ее качества, ускорения опорота денежных средств).</w:t>
      </w:r>
    </w:p>
    <w:p w:rsidR="00283846" w:rsidRDefault="00283846" w:rsidP="003C45F6">
      <w:pPr>
        <w:pStyle w:val="Style4"/>
        <w:widowControl/>
        <w:spacing w:line="240" w:lineRule="auto"/>
        <w:ind w:firstLine="720"/>
        <w:rPr>
          <w:rStyle w:val="FontStyle43"/>
          <w:rFonts w:ascii="Times New Roman" w:hAnsi="Times New Roman" w:cs="Times New Roman"/>
          <w:sz w:val="24"/>
          <w:szCs w:val="24"/>
        </w:rPr>
      </w:pPr>
      <w:r w:rsidRPr="00B601C4">
        <w:rPr>
          <w:rStyle w:val="FontStyle43"/>
          <w:rFonts w:ascii="Times New Roman" w:hAnsi="Times New Roman" w:cs="Times New Roman"/>
          <w:i/>
          <w:sz w:val="24"/>
          <w:szCs w:val="24"/>
        </w:rPr>
        <w:t>Цена</w:t>
      </w:r>
      <w:r w:rsidRPr="003C45F6">
        <w:rPr>
          <w:rStyle w:val="FontStyle43"/>
          <w:rFonts w:ascii="Times New Roman" w:hAnsi="Times New Roman" w:cs="Times New Roman"/>
          <w:sz w:val="24"/>
          <w:szCs w:val="24"/>
        </w:rPr>
        <w:t xml:space="preserve"> </w:t>
      </w:r>
      <w:r w:rsidRPr="003C45F6">
        <w:rPr>
          <w:rStyle w:val="FontStyle47"/>
          <w:rFonts w:ascii="Times New Roman" w:hAnsi="Times New Roman" w:cs="Times New Roman"/>
          <w:sz w:val="24"/>
          <w:szCs w:val="24"/>
        </w:rPr>
        <w:t xml:space="preserve">банковского кредита </w:t>
      </w:r>
      <w:r w:rsidRPr="003C45F6">
        <w:rPr>
          <w:rStyle w:val="FontStyle43"/>
          <w:rFonts w:ascii="Times New Roman" w:hAnsi="Times New Roman" w:cs="Times New Roman"/>
          <w:sz w:val="24"/>
          <w:szCs w:val="24"/>
        </w:rPr>
        <w:t>рассчитывается по следу</w:t>
      </w:r>
      <w:r w:rsidRPr="003C45F6">
        <w:rPr>
          <w:rStyle w:val="FontStyle43"/>
          <w:rFonts w:ascii="Times New Roman" w:hAnsi="Times New Roman" w:cs="Times New Roman"/>
          <w:sz w:val="24"/>
          <w:szCs w:val="24"/>
        </w:rPr>
        <w:softHyphen/>
        <w:t>ющей формуле:</w:t>
      </w:r>
    </w:p>
    <w:p w:rsidR="00B601C4" w:rsidRPr="000A62CA" w:rsidRDefault="000A62CA" w:rsidP="003C45F6">
      <w:pPr>
        <w:pStyle w:val="Style4"/>
        <w:widowControl/>
        <w:spacing w:line="240" w:lineRule="auto"/>
        <w:ind w:firstLine="720"/>
        <w:rPr>
          <w:rStyle w:val="FontStyle43"/>
          <w:rFonts w:ascii="Times New Roman" w:hAnsi="Times New Roman" w:cs="Times New Roman"/>
          <w:b/>
          <w:sz w:val="24"/>
          <w:szCs w:val="24"/>
        </w:rPr>
      </w:pPr>
      <m:oMathPara>
        <m:oMath>
          <m:r>
            <m:rPr>
              <m:sty m:val="bi"/>
            </m:rPr>
            <w:rPr>
              <w:rStyle w:val="FontStyle43"/>
              <w:rFonts w:ascii="Cambria Math" w:hAnsi="Cambria Math" w:cs="Times New Roman"/>
              <w:sz w:val="24"/>
              <w:szCs w:val="24"/>
            </w:rPr>
            <m:t>ЦБК=</m:t>
          </m:r>
          <m:f>
            <m:fPr>
              <m:ctrlPr>
                <w:rPr>
                  <w:rStyle w:val="FontStyle43"/>
                  <w:rFonts w:ascii="Cambria Math" w:hAnsi="Cambria Math" w:cs="Times New Roman"/>
                  <w:b/>
                  <w:i/>
                  <w:sz w:val="24"/>
                  <w:szCs w:val="24"/>
                </w:rPr>
              </m:ctrlPr>
            </m:fPr>
            <m:num>
              <m:r>
                <m:rPr>
                  <m:sty m:val="bi"/>
                </m:rPr>
                <w:rPr>
                  <w:rStyle w:val="FontStyle43"/>
                  <w:rFonts w:ascii="Cambria Math" w:hAnsi="Cambria Math" w:cs="Times New Roman"/>
                  <w:sz w:val="24"/>
                  <w:szCs w:val="24"/>
                </w:rPr>
                <m:t>СП*(1-КН)</m:t>
              </m:r>
            </m:num>
            <m:den>
              <m:r>
                <m:rPr>
                  <m:sty m:val="bi"/>
                </m:rPr>
                <w:rPr>
                  <w:rStyle w:val="FontStyle43"/>
                  <w:rFonts w:ascii="Cambria Math" w:hAnsi="Cambria Math" w:cs="Times New Roman"/>
                  <w:sz w:val="24"/>
                  <w:szCs w:val="24"/>
                </w:rPr>
                <m:t>1-РБК</m:t>
              </m:r>
            </m:den>
          </m:f>
        </m:oMath>
      </m:oMathPara>
    </w:p>
    <w:p w:rsidR="00283846" w:rsidRPr="003C45F6" w:rsidRDefault="00283846" w:rsidP="003C45F6">
      <w:pPr>
        <w:pStyle w:val="Style2"/>
        <w:widowControl/>
        <w:ind w:firstLine="720"/>
        <w:jc w:val="both"/>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lastRenderedPageBreak/>
        <w:t>где ЦБ</w:t>
      </w:r>
      <w:r w:rsidR="00BB3D5E">
        <w:rPr>
          <w:rStyle w:val="FontStyle43"/>
          <w:rFonts w:ascii="Times New Roman" w:hAnsi="Times New Roman" w:cs="Times New Roman"/>
          <w:sz w:val="24"/>
          <w:szCs w:val="24"/>
        </w:rPr>
        <w:t>К - цена банковских кредитов</w:t>
      </w:r>
      <w:proofErr w:type="gramStart"/>
      <w:r w:rsidR="00BB3D5E">
        <w:rPr>
          <w:rStyle w:val="FontStyle43"/>
          <w:rFonts w:ascii="Times New Roman" w:hAnsi="Times New Roman" w:cs="Times New Roman"/>
          <w:sz w:val="24"/>
          <w:szCs w:val="24"/>
        </w:rPr>
        <w:t>, %</w:t>
      </w:r>
      <w:r w:rsidRPr="003C45F6">
        <w:rPr>
          <w:rStyle w:val="FontStyle43"/>
          <w:rFonts w:ascii="Times New Roman" w:hAnsi="Times New Roman" w:cs="Times New Roman"/>
          <w:sz w:val="24"/>
          <w:szCs w:val="24"/>
        </w:rPr>
        <w:t xml:space="preserve">; </w:t>
      </w:r>
      <w:proofErr w:type="gramEnd"/>
      <w:r w:rsidRPr="003C45F6">
        <w:rPr>
          <w:rStyle w:val="FontStyle43"/>
          <w:rFonts w:ascii="Times New Roman" w:hAnsi="Times New Roman" w:cs="Times New Roman"/>
          <w:sz w:val="24"/>
          <w:szCs w:val="24"/>
        </w:rPr>
        <w:t>СП - ссудный процент (ставка процентов за банковский кредит); КН -</w:t>
      </w:r>
      <w:r w:rsidR="00B601C4">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коэффициент налогообложения; РБК - уровень расхо</w:t>
      </w:r>
      <w:r w:rsidRPr="003C45F6">
        <w:rPr>
          <w:rStyle w:val="FontStyle43"/>
          <w:rFonts w:ascii="Times New Roman" w:hAnsi="Times New Roman" w:cs="Times New Roman"/>
          <w:sz w:val="24"/>
          <w:szCs w:val="24"/>
        </w:rPr>
        <w:softHyphen/>
        <w:t>до</w:t>
      </w:r>
      <w:r w:rsidR="00B601C4">
        <w:rPr>
          <w:rStyle w:val="FontStyle43"/>
          <w:rFonts w:ascii="Times New Roman" w:hAnsi="Times New Roman" w:cs="Times New Roman"/>
          <w:sz w:val="24"/>
          <w:szCs w:val="24"/>
        </w:rPr>
        <w:t>в</w:t>
      </w:r>
      <w:r w:rsidRPr="003C45F6">
        <w:rPr>
          <w:rStyle w:val="FontStyle43"/>
          <w:rFonts w:ascii="Times New Roman" w:hAnsi="Times New Roman" w:cs="Times New Roman"/>
          <w:sz w:val="24"/>
          <w:szCs w:val="24"/>
        </w:rPr>
        <w:t xml:space="preserve"> по привлечению банковских кредитов.</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Поскольку проценты за кредит включаются в себе</w:t>
      </w:r>
      <w:r w:rsidRPr="003C45F6">
        <w:rPr>
          <w:rStyle w:val="FontStyle43"/>
          <w:rFonts w:ascii="Times New Roman" w:hAnsi="Times New Roman" w:cs="Times New Roman"/>
          <w:sz w:val="24"/>
          <w:szCs w:val="24"/>
        </w:rPr>
        <w:softHyphen/>
        <w:t xml:space="preserve">стоимость продукции, на их сумму уменьшается база </w:t>
      </w:r>
      <w:r w:rsidR="00BB3D5E">
        <w:rPr>
          <w:rStyle w:val="FontStyle43"/>
          <w:rFonts w:ascii="Times New Roman" w:hAnsi="Times New Roman" w:cs="Times New Roman"/>
          <w:sz w:val="24"/>
          <w:szCs w:val="24"/>
        </w:rPr>
        <w:t>об</w:t>
      </w:r>
      <w:r w:rsidRPr="003C45F6">
        <w:rPr>
          <w:rStyle w:val="FontStyle43"/>
          <w:rFonts w:ascii="Times New Roman" w:hAnsi="Times New Roman" w:cs="Times New Roman"/>
          <w:sz w:val="24"/>
          <w:szCs w:val="24"/>
        </w:rPr>
        <w:t>ложения налогом на прибыль. Поэтому цена банков</w:t>
      </w:r>
      <w:r w:rsidRPr="003C45F6">
        <w:rPr>
          <w:rStyle w:val="FontStyle43"/>
          <w:rFonts w:ascii="Times New Roman" w:hAnsi="Times New Roman" w:cs="Times New Roman"/>
          <w:sz w:val="24"/>
          <w:szCs w:val="24"/>
        </w:rPr>
        <w:softHyphen/>
        <w:t xml:space="preserve">ского кредита должна быть уменьшена на размер ставки </w:t>
      </w:r>
      <w:r w:rsidR="00BB3D5E">
        <w:rPr>
          <w:rStyle w:val="FontStyle43"/>
          <w:rFonts w:ascii="Times New Roman" w:hAnsi="Times New Roman" w:cs="Times New Roman"/>
          <w:sz w:val="24"/>
          <w:szCs w:val="24"/>
        </w:rPr>
        <w:t>на</w:t>
      </w:r>
      <w:r w:rsidRPr="003C45F6">
        <w:rPr>
          <w:rStyle w:val="FontStyle43"/>
          <w:rFonts w:ascii="Times New Roman" w:hAnsi="Times New Roman" w:cs="Times New Roman"/>
          <w:sz w:val="24"/>
          <w:szCs w:val="24"/>
        </w:rPr>
        <w:t xml:space="preserve">лога на прибыль. Поскольку прибыль, полученная предприятием от разных видов деятельности, может </w:t>
      </w:r>
      <w:r w:rsidR="00BB3D5E">
        <w:rPr>
          <w:rStyle w:val="FontStyle43"/>
          <w:rFonts w:ascii="Times New Roman" w:hAnsi="Times New Roman" w:cs="Times New Roman"/>
          <w:sz w:val="24"/>
          <w:szCs w:val="24"/>
        </w:rPr>
        <w:t>облага</w:t>
      </w:r>
      <w:r w:rsidRPr="003C45F6">
        <w:rPr>
          <w:rStyle w:val="FontStyle43"/>
          <w:rFonts w:ascii="Times New Roman" w:hAnsi="Times New Roman" w:cs="Times New Roman"/>
          <w:sz w:val="24"/>
          <w:szCs w:val="24"/>
        </w:rPr>
        <w:t>ться по различным ставкам, а прибыль, использо</w:t>
      </w:r>
      <w:r w:rsidRPr="003C45F6">
        <w:rPr>
          <w:rStyle w:val="FontStyle43"/>
          <w:rFonts w:ascii="Times New Roman" w:hAnsi="Times New Roman" w:cs="Times New Roman"/>
          <w:sz w:val="24"/>
          <w:szCs w:val="24"/>
        </w:rPr>
        <w:softHyphen/>
        <w:t>ванная на капитальные вложения и другие предусмот</w:t>
      </w:r>
      <w:r w:rsidRPr="003C45F6">
        <w:rPr>
          <w:rStyle w:val="FontStyle43"/>
          <w:rFonts w:ascii="Times New Roman" w:hAnsi="Times New Roman" w:cs="Times New Roman"/>
          <w:sz w:val="24"/>
          <w:szCs w:val="24"/>
        </w:rPr>
        <w:softHyphen/>
        <w:t xml:space="preserve">ренные законодательством цели, вообще освобождается </w:t>
      </w:r>
      <w:r w:rsidRPr="00BB3D5E">
        <w:rPr>
          <w:rStyle w:val="FontStyle40"/>
          <w:rFonts w:ascii="Times New Roman" w:hAnsi="Times New Roman" w:cs="Times New Roman"/>
          <w:b w:val="0"/>
          <w:sz w:val="24"/>
          <w:szCs w:val="24"/>
        </w:rPr>
        <w:t>от</w:t>
      </w:r>
      <w:r w:rsidRPr="003C45F6">
        <w:rPr>
          <w:rStyle w:val="FontStyle40"/>
          <w:rFonts w:ascii="Times New Roman" w:hAnsi="Times New Roman" w:cs="Times New Roman"/>
          <w:sz w:val="24"/>
          <w:szCs w:val="24"/>
        </w:rPr>
        <w:t xml:space="preserve"> </w:t>
      </w:r>
      <w:r w:rsidRPr="003C45F6">
        <w:rPr>
          <w:rStyle w:val="FontStyle43"/>
          <w:rFonts w:ascii="Times New Roman" w:hAnsi="Times New Roman" w:cs="Times New Roman"/>
          <w:sz w:val="24"/>
          <w:szCs w:val="24"/>
        </w:rPr>
        <w:t>обложения налогом на прибыль, то в качестве ставки налогообложения прибыли нельзя использовать приня</w:t>
      </w:r>
      <w:r w:rsidRPr="003C45F6">
        <w:rPr>
          <w:rStyle w:val="FontStyle43"/>
          <w:rFonts w:ascii="Times New Roman" w:hAnsi="Times New Roman" w:cs="Times New Roman"/>
          <w:sz w:val="24"/>
          <w:szCs w:val="24"/>
        </w:rPr>
        <w:softHyphen/>
        <w:t>тую базовую ставку.</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Для ее определения необходимо выплаченную сумму налога на прибыль разделить на сумму прибыли. Кроме суммы налога на прибыль в расчет </w:t>
      </w:r>
      <w:proofErr w:type="gramStart"/>
      <w:r w:rsidRPr="003C45F6">
        <w:rPr>
          <w:rStyle w:val="FontStyle43"/>
          <w:rFonts w:ascii="Times New Roman" w:hAnsi="Times New Roman" w:cs="Times New Roman"/>
          <w:sz w:val="24"/>
          <w:szCs w:val="24"/>
        </w:rPr>
        <w:t>принимаются</w:t>
      </w:r>
      <w:proofErr w:type="gramEnd"/>
      <w:r w:rsidRPr="003C45F6">
        <w:rPr>
          <w:rStyle w:val="FontStyle43"/>
          <w:rFonts w:ascii="Times New Roman" w:hAnsi="Times New Roman" w:cs="Times New Roman"/>
          <w:sz w:val="24"/>
          <w:szCs w:val="24"/>
        </w:rPr>
        <w:t xml:space="preserve"> и вы</w:t>
      </w:r>
      <w:r w:rsidRPr="003C45F6">
        <w:rPr>
          <w:rStyle w:val="FontStyle43"/>
          <w:rFonts w:ascii="Times New Roman" w:hAnsi="Times New Roman" w:cs="Times New Roman"/>
          <w:sz w:val="24"/>
          <w:szCs w:val="24"/>
        </w:rPr>
        <w:softHyphen/>
        <w:t>плаченные местные налоги за счет чистой прибыли. Ме</w:t>
      </w:r>
      <w:r w:rsidRPr="003C45F6">
        <w:rPr>
          <w:rStyle w:val="FontStyle43"/>
          <w:rFonts w:ascii="Times New Roman" w:hAnsi="Times New Roman" w:cs="Times New Roman"/>
          <w:sz w:val="24"/>
          <w:szCs w:val="24"/>
        </w:rPr>
        <w:softHyphen/>
        <w:t>ханически складывать ср</w:t>
      </w:r>
      <w:r w:rsidR="00BB3D5E">
        <w:rPr>
          <w:rStyle w:val="FontStyle43"/>
          <w:rFonts w:ascii="Times New Roman" w:hAnsi="Times New Roman" w:cs="Times New Roman"/>
          <w:sz w:val="24"/>
          <w:szCs w:val="24"/>
        </w:rPr>
        <w:t>еднюю ставку налога на приб</w:t>
      </w:r>
      <w:r w:rsidRPr="003C45F6">
        <w:rPr>
          <w:rStyle w:val="FontStyle43"/>
          <w:rFonts w:ascii="Times New Roman" w:hAnsi="Times New Roman" w:cs="Times New Roman"/>
          <w:sz w:val="24"/>
          <w:szCs w:val="24"/>
        </w:rPr>
        <w:t>ыль и ставку местных налогов нельзя, поскольку они установлены для разных баз обложения.</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Многообразие видов условий привлечения банков</w:t>
      </w:r>
      <w:r w:rsidRPr="003C45F6">
        <w:rPr>
          <w:rStyle w:val="FontStyle43"/>
          <w:rFonts w:ascii="Times New Roman" w:hAnsi="Times New Roman" w:cs="Times New Roman"/>
          <w:sz w:val="24"/>
          <w:szCs w:val="24"/>
        </w:rPr>
        <w:softHyphen/>
        <w:t>ского кредита определяет необходимость эффективного управления этим процессом на предприятиях. Цели и политика привлечения заемного капитала конкрети</w:t>
      </w:r>
      <w:r w:rsidRPr="003C45F6">
        <w:rPr>
          <w:rStyle w:val="FontStyle43"/>
          <w:rFonts w:ascii="Times New Roman" w:hAnsi="Times New Roman" w:cs="Times New Roman"/>
          <w:sz w:val="24"/>
          <w:szCs w:val="24"/>
        </w:rPr>
        <w:softHyphen/>
        <w:t>зируются с учетом особенностей банковского кредито</w:t>
      </w:r>
      <w:r w:rsidRPr="003C45F6">
        <w:rPr>
          <w:rStyle w:val="FontStyle43"/>
          <w:rFonts w:ascii="Times New Roman" w:hAnsi="Times New Roman" w:cs="Times New Roman"/>
          <w:sz w:val="24"/>
          <w:szCs w:val="24"/>
        </w:rPr>
        <w:softHyphen/>
        <w:t>вания.</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Управление  привлечением  банковских  кредитов включает следующие этапы:</w:t>
      </w:r>
    </w:p>
    <w:p w:rsidR="00283846" w:rsidRPr="003C45F6" w:rsidRDefault="00931A32" w:rsidP="00931A32">
      <w:pPr>
        <w:pStyle w:val="Style10"/>
        <w:widowControl/>
        <w:tabs>
          <w:tab w:val="left" w:pos="485"/>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определение целей использования привлекаемого банковского кредита;</w:t>
      </w:r>
    </w:p>
    <w:p w:rsidR="00283846" w:rsidRPr="003C45F6" w:rsidRDefault="00931A32" w:rsidP="00931A32">
      <w:pPr>
        <w:pStyle w:val="Style10"/>
        <w:widowControl/>
        <w:tabs>
          <w:tab w:val="left" w:pos="485"/>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оценка собственной кредитоспособности;</w:t>
      </w:r>
    </w:p>
    <w:p w:rsidR="00283846" w:rsidRPr="003C45F6" w:rsidRDefault="00931A32" w:rsidP="00931A32">
      <w:pPr>
        <w:pStyle w:val="Style10"/>
        <w:widowControl/>
        <w:tabs>
          <w:tab w:val="left" w:pos="485"/>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выбор необходимых видов привлекательного бан</w:t>
      </w:r>
      <w:r w:rsidR="00283846" w:rsidRPr="003C45F6">
        <w:rPr>
          <w:rStyle w:val="FontStyle43"/>
          <w:rFonts w:ascii="Times New Roman" w:hAnsi="Times New Roman" w:cs="Times New Roman"/>
          <w:sz w:val="24"/>
          <w:szCs w:val="24"/>
        </w:rPr>
        <w:softHyphen/>
        <w:t>ковского кредита;</w:t>
      </w:r>
    </w:p>
    <w:p w:rsidR="00283846" w:rsidRPr="003C45F6" w:rsidRDefault="00931A32" w:rsidP="00931A32">
      <w:pPr>
        <w:pStyle w:val="Style10"/>
        <w:widowControl/>
        <w:tabs>
          <w:tab w:val="left" w:pos="485"/>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изучение и оценка условий банковского кредито</w:t>
      </w:r>
      <w:r w:rsidR="00283846" w:rsidRPr="003C45F6">
        <w:rPr>
          <w:rStyle w:val="FontStyle43"/>
          <w:rFonts w:ascii="Times New Roman" w:hAnsi="Times New Roman" w:cs="Times New Roman"/>
          <w:sz w:val="24"/>
          <w:szCs w:val="24"/>
        </w:rPr>
        <w:softHyphen/>
        <w:t>вания в разрезе видов кредита (предельный размер кре</w:t>
      </w:r>
      <w:r w:rsidR="00283846" w:rsidRPr="003C45F6">
        <w:rPr>
          <w:rStyle w:val="FontStyle43"/>
          <w:rFonts w:ascii="Times New Roman" w:hAnsi="Times New Roman" w:cs="Times New Roman"/>
          <w:sz w:val="24"/>
          <w:szCs w:val="24"/>
        </w:rPr>
        <w:softHyphen/>
        <w:t>дита; предельный срок кредита; валюта кредита; уро</w:t>
      </w:r>
      <w:r w:rsidR="00283846" w:rsidRPr="003C45F6">
        <w:rPr>
          <w:rStyle w:val="FontStyle43"/>
          <w:rFonts w:ascii="Times New Roman" w:hAnsi="Times New Roman" w:cs="Times New Roman"/>
          <w:sz w:val="24"/>
          <w:szCs w:val="24"/>
        </w:rPr>
        <w:softHyphen/>
        <w:t>вень процентной ставки; вид кредитной ставки; усло</w:t>
      </w:r>
      <w:r w:rsidR="00283846" w:rsidRPr="003C45F6">
        <w:rPr>
          <w:rStyle w:val="FontStyle43"/>
          <w:rFonts w:ascii="Times New Roman" w:hAnsi="Times New Roman" w:cs="Times New Roman"/>
          <w:sz w:val="24"/>
          <w:szCs w:val="24"/>
        </w:rPr>
        <w:softHyphen/>
        <w:t>вия выплаты процента; условия погашения основного долга; формы обеспечения кредита);</w:t>
      </w:r>
    </w:p>
    <w:p w:rsidR="00283846" w:rsidRPr="003C45F6" w:rsidRDefault="00931A32" w:rsidP="00931A32">
      <w:pPr>
        <w:pStyle w:val="Style10"/>
        <w:widowControl/>
        <w:tabs>
          <w:tab w:val="left" w:pos="485"/>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«выравнивание» кредитных условий в процессе за</w:t>
      </w:r>
      <w:r w:rsidR="00283846" w:rsidRPr="003C45F6">
        <w:rPr>
          <w:rStyle w:val="FontStyle43"/>
          <w:rFonts w:ascii="Times New Roman" w:hAnsi="Times New Roman" w:cs="Times New Roman"/>
          <w:sz w:val="24"/>
          <w:szCs w:val="24"/>
        </w:rPr>
        <w:softHyphen/>
        <w:t>ключения кредитного договора;</w:t>
      </w:r>
    </w:p>
    <w:p w:rsidR="00283846" w:rsidRPr="003C45F6" w:rsidRDefault="00931A32" w:rsidP="00931A32">
      <w:pPr>
        <w:pStyle w:val="Style10"/>
        <w:widowControl/>
        <w:tabs>
          <w:tab w:val="left" w:pos="485"/>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обеспечение условий эффективного использования банковского кредита;</w:t>
      </w:r>
    </w:p>
    <w:p w:rsidR="00283846" w:rsidRPr="003C45F6" w:rsidRDefault="00931A32" w:rsidP="00931A32">
      <w:pPr>
        <w:pStyle w:val="Style33"/>
        <w:widowControl/>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 xml:space="preserve">организация </w:t>
      </w:r>
      <w:proofErr w:type="gramStart"/>
      <w:r w:rsidR="00283846" w:rsidRPr="003C45F6">
        <w:rPr>
          <w:rStyle w:val="FontStyle43"/>
          <w:rFonts w:ascii="Times New Roman" w:hAnsi="Times New Roman" w:cs="Times New Roman"/>
          <w:sz w:val="24"/>
          <w:szCs w:val="24"/>
        </w:rPr>
        <w:t>контроля за</w:t>
      </w:r>
      <w:proofErr w:type="gramEnd"/>
      <w:r w:rsidR="00283846" w:rsidRPr="003C45F6">
        <w:rPr>
          <w:rStyle w:val="FontStyle43"/>
          <w:rFonts w:ascii="Times New Roman" w:hAnsi="Times New Roman" w:cs="Times New Roman"/>
          <w:sz w:val="24"/>
          <w:szCs w:val="24"/>
        </w:rPr>
        <w:t xml:space="preserve"> текущим обслуживани</w:t>
      </w:r>
      <w:r>
        <w:rPr>
          <w:rStyle w:val="FontStyle43"/>
          <w:rFonts w:ascii="Times New Roman" w:hAnsi="Times New Roman" w:cs="Times New Roman"/>
          <w:sz w:val="24"/>
          <w:szCs w:val="24"/>
        </w:rPr>
        <w:t>е</w:t>
      </w:r>
      <w:r w:rsidR="00283846" w:rsidRPr="003C45F6">
        <w:rPr>
          <w:rStyle w:val="FontStyle43"/>
          <w:rFonts w:ascii="Times New Roman" w:hAnsi="Times New Roman" w:cs="Times New Roman"/>
          <w:sz w:val="24"/>
          <w:szCs w:val="24"/>
        </w:rPr>
        <w:t>м банковского кредита (уплата банковского процента);</w:t>
      </w:r>
    </w:p>
    <w:p w:rsidR="00283846" w:rsidRPr="003C45F6" w:rsidRDefault="00931A32" w:rsidP="00931A32">
      <w:pPr>
        <w:pStyle w:val="Style10"/>
        <w:widowControl/>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обеспечение своевременного и полного погашения (амортизации) суммы основного долга по банковским кредитам.</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В структуре пассивов предприятия значительный удельный вес занимает кредиторская задолженность, которая представляет собой не что иное, как </w:t>
      </w:r>
      <w:r w:rsidRPr="00931A32">
        <w:rPr>
          <w:rStyle w:val="FontStyle43"/>
          <w:rFonts w:ascii="Times New Roman" w:hAnsi="Times New Roman" w:cs="Times New Roman"/>
          <w:b/>
          <w:i/>
          <w:sz w:val="24"/>
          <w:szCs w:val="24"/>
        </w:rPr>
        <w:t>товарный (коммерческий) кредит</w:t>
      </w:r>
      <w:r w:rsidRPr="003C45F6">
        <w:rPr>
          <w:rStyle w:val="FontStyle43"/>
          <w:rFonts w:ascii="Times New Roman" w:hAnsi="Times New Roman" w:cs="Times New Roman"/>
          <w:sz w:val="24"/>
          <w:szCs w:val="24"/>
        </w:rPr>
        <w:t>. Сущность этого кредита за</w:t>
      </w:r>
      <w:r w:rsidRPr="003C45F6">
        <w:rPr>
          <w:rStyle w:val="FontStyle43"/>
          <w:rFonts w:ascii="Times New Roman" w:hAnsi="Times New Roman" w:cs="Times New Roman"/>
          <w:sz w:val="24"/>
          <w:szCs w:val="24"/>
        </w:rPr>
        <w:softHyphen/>
        <w:t>ключается в предоставлении продавцом отсрочки поку</w:t>
      </w:r>
      <w:r w:rsidRPr="003C45F6">
        <w:rPr>
          <w:rStyle w:val="FontStyle43"/>
          <w:rFonts w:ascii="Times New Roman" w:hAnsi="Times New Roman" w:cs="Times New Roman"/>
          <w:sz w:val="24"/>
          <w:szCs w:val="24"/>
        </w:rPr>
        <w:softHyphen/>
        <w:t xml:space="preserve">пателю в оплате счетов за поставленные ему товары. </w:t>
      </w:r>
      <w:proofErr w:type="spellStart"/>
      <w:r w:rsidRPr="003C45F6">
        <w:rPr>
          <w:rStyle w:val="FontStyle43"/>
          <w:rFonts w:ascii="Times New Roman" w:hAnsi="Times New Roman" w:cs="Times New Roman"/>
          <w:sz w:val="24"/>
          <w:szCs w:val="24"/>
        </w:rPr>
        <w:t>От</w:t>
      </w:r>
      <w:r w:rsidR="0099167E">
        <w:rPr>
          <w:rStyle w:val="FontStyle43"/>
          <w:rFonts w:ascii="Times New Roman" w:hAnsi="Times New Roman" w:cs="Times New Roman"/>
          <w:sz w:val="24"/>
          <w:szCs w:val="24"/>
        </w:rPr>
        <w:t>с</w:t>
      </w:r>
      <w:r w:rsidRPr="003C45F6">
        <w:rPr>
          <w:rStyle w:val="FontStyle43"/>
          <w:rFonts w:ascii="Times New Roman" w:hAnsi="Times New Roman" w:cs="Times New Roman"/>
          <w:sz w:val="24"/>
          <w:szCs w:val="24"/>
        </w:rPr>
        <w:t>орочка</w:t>
      </w:r>
      <w:proofErr w:type="spellEnd"/>
      <w:r w:rsidRPr="003C45F6">
        <w:rPr>
          <w:rStyle w:val="FontStyle43"/>
          <w:rFonts w:ascii="Times New Roman" w:hAnsi="Times New Roman" w:cs="Times New Roman"/>
          <w:sz w:val="24"/>
          <w:szCs w:val="24"/>
        </w:rPr>
        <w:t xml:space="preserve"> расчетов за поставленную продукцию и товары, как правило, дополнительной платой не сопровождает</w:t>
      </w:r>
      <w:r w:rsidRPr="003C45F6">
        <w:rPr>
          <w:rStyle w:val="FontStyle43"/>
          <w:rFonts w:ascii="Times New Roman" w:hAnsi="Times New Roman" w:cs="Times New Roman"/>
          <w:sz w:val="24"/>
          <w:szCs w:val="24"/>
        </w:rPr>
        <w:softHyphen/>
        <w:t>ся. Поэтому, когда поставщики не предоставляют ски</w:t>
      </w:r>
      <w:r w:rsidRPr="003C45F6">
        <w:rPr>
          <w:rStyle w:val="FontStyle43"/>
          <w:rFonts w:ascii="Times New Roman" w:hAnsi="Times New Roman" w:cs="Times New Roman"/>
          <w:sz w:val="24"/>
          <w:szCs w:val="24"/>
        </w:rPr>
        <w:softHyphen/>
        <w:t>док за предварительную оплату товаров, цена такого кредита будет нулевой.</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Однако в целях стимулирования ускорения расчетов </w:t>
      </w:r>
      <w:r w:rsidR="00931A32">
        <w:rPr>
          <w:rStyle w:val="FontStyle43"/>
          <w:rFonts w:ascii="Times New Roman" w:hAnsi="Times New Roman" w:cs="Times New Roman"/>
          <w:sz w:val="24"/>
          <w:szCs w:val="24"/>
        </w:rPr>
        <w:t>за</w:t>
      </w:r>
      <w:r w:rsidRPr="003C45F6">
        <w:rPr>
          <w:rStyle w:val="FontStyle43"/>
          <w:rFonts w:ascii="Times New Roman" w:hAnsi="Times New Roman" w:cs="Times New Roman"/>
          <w:sz w:val="24"/>
          <w:szCs w:val="24"/>
        </w:rPr>
        <w:t xml:space="preserve"> отгруженную продукцию и товары поставщики мо</w:t>
      </w:r>
      <w:r w:rsidRPr="003C45F6">
        <w:rPr>
          <w:rStyle w:val="FontStyle43"/>
          <w:rFonts w:ascii="Times New Roman" w:hAnsi="Times New Roman" w:cs="Times New Roman"/>
          <w:sz w:val="24"/>
          <w:szCs w:val="24"/>
        </w:rPr>
        <w:softHyphen/>
        <w:t>гут в договорах с покупателями предусматривать скид</w:t>
      </w:r>
      <w:r w:rsidRPr="003C45F6">
        <w:rPr>
          <w:rStyle w:val="FontStyle43"/>
          <w:rFonts w:ascii="Times New Roman" w:hAnsi="Times New Roman" w:cs="Times New Roman"/>
          <w:sz w:val="24"/>
          <w:szCs w:val="24"/>
        </w:rPr>
        <w:softHyphen/>
        <w:t xml:space="preserve">ки с цены за досрочную или немедленную оплату, отказ </w:t>
      </w:r>
      <w:r w:rsidR="00931A32">
        <w:rPr>
          <w:rStyle w:val="FontStyle42"/>
          <w:rFonts w:ascii="Times New Roman" w:hAnsi="Times New Roman" w:cs="Times New Roman"/>
          <w:b w:val="0"/>
          <w:spacing w:val="10"/>
          <w:sz w:val="24"/>
          <w:szCs w:val="24"/>
        </w:rPr>
        <w:t>от</w:t>
      </w:r>
      <w:r w:rsidRPr="003C45F6">
        <w:rPr>
          <w:rStyle w:val="FontStyle42"/>
          <w:rFonts w:ascii="Times New Roman" w:hAnsi="Times New Roman" w:cs="Times New Roman"/>
          <w:sz w:val="24"/>
          <w:szCs w:val="24"/>
        </w:rPr>
        <w:t xml:space="preserve"> </w:t>
      </w:r>
      <w:r w:rsidRPr="003C45F6">
        <w:rPr>
          <w:rStyle w:val="FontStyle43"/>
          <w:rFonts w:ascii="Times New Roman" w:hAnsi="Times New Roman" w:cs="Times New Roman"/>
          <w:sz w:val="24"/>
          <w:szCs w:val="24"/>
        </w:rPr>
        <w:t xml:space="preserve">которой свидетельствует об утраченной выгоде. </w:t>
      </w:r>
      <w:r w:rsidR="00931A32">
        <w:rPr>
          <w:rStyle w:val="FontStyle43"/>
          <w:rFonts w:ascii="Times New Roman" w:hAnsi="Times New Roman" w:cs="Times New Roman"/>
          <w:sz w:val="24"/>
          <w:szCs w:val="24"/>
        </w:rPr>
        <w:t>В</w:t>
      </w:r>
      <w:r w:rsidRPr="003C45F6">
        <w:rPr>
          <w:rStyle w:val="FontStyle43"/>
          <w:rFonts w:ascii="Times New Roman" w:hAnsi="Times New Roman" w:cs="Times New Roman"/>
          <w:sz w:val="24"/>
          <w:szCs w:val="24"/>
        </w:rPr>
        <w:t xml:space="preserve"> итоге кредиторская задолженность получает свою цену.</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В связи с этим стоимость товарного кредита, кото</w:t>
      </w:r>
      <w:r w:rsidRPr="003C45F6">
        <w:rPr>
          <w:rStyle w:val="FontStyle43"/>
          <w:rFonts w:ascii="Times New Roman" w:hAnsi="Times New Roman" w:cs="Times New Roman"/>
          <w:sz w:val="24"/>
          <w:szCs w:val="24"/>
        </w:rPr>
        <w:softHyphen/>
        <w:t>рый дан в форме короткой отсрочки платежей, можно рассчитать по следующей формуле:</w:t>
      </w:r>
    </w:p>
    <w:p w:rsidR="000A62CA" w:rsidRPr="000A62CA" w:rsidRDefault="000A62CA" w:rsidP="003C45F6">
      <w:pPr>
        <w:pStyle w:val="Style9"/>
        <w:widowControl/>
        <w:spacing w:line="240" w:lineRule="auto"/>
        <w:ind w:firstLine="720"/>
        <w:rPr>
          <w:rStyle w:val="FontStyle43"/>
          <w:rFonts w:ascii="Times New Roman" w:hAnsi="Times New Roman" w:cs="Times New Roman"/>
          <w:b/>
          <w:sz w:val="24"/>
          <w:szCs w:val="24"/>
        </w:rPr>
      </w:pPr>
      <m:oMathPara>
        <m:oMath>
          <m:r>
            <m:rPr>
              <m:sty m:val="bi"/>
            </m:rPr>
            <w:rPr>
              <w:rStyle w:val="FontStyle43"/>
              <w:rFonts w:ascii="Cambria Math" w:hAnsi="Cambria Math" w:cs="Times New Roman"/>
              <w:sz w:val="24"/>
              <w:szCs w:val="24"/>
            </w:rPr>
            <m:t>ЦТК=</m:t>
          </m:r>
          <m:f>
            <m:fPr>
              <m:ctrlPr>
                <w:rPr>
                  <w:rStyle w:val="FontStyle43"/>
                  <w:rFonts w:ascii="Cambria Math" w:hAnsi="Cambria Math" w:cs="Times New Roman"/>
                  <w:b/>
                  <w:i/>
                  <w:sz w:val="24"/>
                  <w:szCs w:val="24"/>
                </w:rPr>
              </m:ctrlPr>
            </m:fPr>
            <m:num>
              <m:d>
                <m:dPr>
                  <m:ctrlPr>
                    <w:rPr>
                      <w:rStyle w:val="FontStyle43"/>
                      <w:rFonts w:ascii="Cambria Math" w:hAnsi="Cambria Math" w:cs="Times New Roman"/>
                      <w:b/>
                      <w:i/>
                      <w:sz w:val="24"/>
                      <w:szCs w:val="24"/>
                    </w:rPr>
                  </m:ctrlPr>
                </m:dPr>
                <m:e>
                  <m:r>
                    <m:rPr>
                      <m:sty m:val="bi"/>
                    </m:rPr>
                    <w:rPr>
                      <w:rStyle w:val="FontStyle43"/>
                      <w:rFonts w:ascii="Cambria Math" w:hAnsi="Cambria Math" w:cs="Times New Roman"/>
                      <w:sz w:val="24"/>
                      <w:szCs w:val="24"/>
                    </w:rPr>
                    <m:t>ЦС*365</m:t>
                  </m:r>
                </m:e>
              </m:d>
              <m:r>
                <m:rPr>
                  <m:sty m:val="bi"/>
                </m:rPr>
                <w:rPr>
                  <w:rStyle w:val="FontStyle43"/>
                  <w:rFonts w:ascii="Cambria Math" w:hAnsi="Cambria Math" w:cs="Times New Roman"/>
                  <w:sz w:val="24"/>
                  <w:szCs w:val="24"/>
                </w:rPr>
                <m:t>*(1-КН)</m:t>
              </m:r>
            </m:num>
            <m:den>
              <m:r>
                <m:rPr>
                  <m:sty m:val="bi"/>
                </m:rPr>
                <w:rPr>
                  <w:rStyle w:val="FontStyle43"/>
                  <w:rFonts w:ascii="Cambria Math" w:hAnsi="Cambria Math" w:cs="Times New Roman"/>
                  <w:sz w:val="24"/>
                  <w:szCs w:val="24"/>
                </w:rPr>
                <m:t>ПОП</m:t>
              </m:r>
            </m:den>
          </m:f>
        </m:oMath>
      </m:oMathPara>
    </w:p>
    <w:p w:rsidR="00283846" w:rsidRPr="003C45F6" w:rsidRDefault="00283846" w:rsidP="003C45F6">
      <w:pPr>
        <w:pStyle w:val="Style9"/>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где ЦТК </w:t>
      </w:r>
      <w:r w:rsidR="000A62CA">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цена товарного кредита, который предостав</w:t>
      </w:r>
      <w:r w:rsidRPr="003C45F6">
        <w:rPr>
          <w:rStyle w:val="FontStyle43"/>
          <w:rFonts w:ascii="Times New Roman" w:hAnsi="Times New Roman" w:cs="Times New Roman"/>
          <w:sz w:val="24"/>
          <w:szCs w:val="24"/>
        </w:rPr>
        <w:softHyphen/>
        <w:t>ляется на условиях небольшой отсрочки платежа</w:t>
      </w:r>
      <w:proofErr w:type="gramStart"/>
      <w:r w:rsidRPr="003C45F6">
        <w:rPr>
          <w:rStyle w:val="FontStyle43"/>
          <w:rFonts w:ascii="Times New Roman" w:hAnsi="Times New Roman" w:cs="Times New Roman"/>
          <w:sz w:val="24"/>
          <w:szCs w:val="24"/>
        </w:rPr>
        <w:t xml:space="preserve">, %; </w:t>
      </w:r>
      <w:proofErr w:type="gramEnd"/>
      <w:r w:rsidRPr="003C45F6">
        <w:rPr>
          <w:rStyle w:val="FontStyle43"/>
          <w:rFonts w:ascii="Times New Roman" w:hAnsi="Times New Roman" w:cs="Times New Roman"/>
          <w:sz w:val="24"/>
          <w:szCs w:val="24"/>
        </w:rPr>
        <w:t xml:space="preserve">ЦС - размер ценовой скидки при оплате продукции в срок, на протяжении которого дается отсрочка платежа на продукцию, </w:t>
      </w:r>
      <w:proofErr w:type="spellStart"/>
      <w:r w:rsidRPr="003C45F6">
        <w:rPr>
          <w:rStyle w:val="FontStyle43"/>
          <w:rFonts w:ascii="Times New Roman" w:hAnsi="Times New Roman" w:cs="Times New Roman"/>
          <w:sz w:val="24"/>
          <w:szCs w:val="24"/>
        </w:rPr>
        <w:t>дн</w:t>
      </w:r>
      <w:proofErr w:type="spellEnd"/>
      <w:r w:rsidRPr="003C45F6">
        <w:rPr>
          <w:rStyle w:val="FontStyle43"/>
          <w:rFonts w:ascii="Times New Roman" w:hAnsi="Times New Roman" w:cs="Times New Roman"/>
          <w:sz w:val="24"/>
          <w:szCs w:val="24"/>
        </w:rPr>
        <w:t>.; ПОП - период отсрочки платежа.</w:t>
      </w:r>
    </w:p>
    <w:p w:rsidR="0028384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Определить цену такого источника финансирования довольно сложно, поскольку необходимо оценивать каждый кредит, который выдавался в форме короткой отсрочки платежа со скидкой с отпускной стоимости продукции при предварительной либо немедленной оплате. </w:t>
      </w:r>
      <w:r w:rsidRPr="003C45F6">
        <w:rPr>
          <w:rStyle w:val="FontStyle43"/>
          <w:rFonts w:ascii="Times New Roman" w:hAnsi="Times New Roman" w:cs="Times New Roman"/>
          <w:sz w:val="24"/>
          <w:szCs w:val="24"/>
        </w:rPr>
        <w:lastRenderedPageBreak/>
        <w:t>Размеры ценовых скидок и продолжительность отсрочек могут быть разными, что требует расчета сред</w:t>
      </w:r>
      <w:r w:rsidRPr="003C45F6">
        <w:rPr>
          <w:rStyle w:val="FontStyle43"/>
          <w:rFonts w:ascii="Times New Roman" w:hAnsi="Times New Roman" w:cs="Times New Roman"/>
          <w:sz w:val="24"/>
          <w:szCs w:val="24"/>
        </w:rPr>
        <w:softHyphen/>
        <w:t>них значений этих показателей для оценки указанного источника финансирования.</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Цена такого заемного капитала имеет скрытый ха</w:t>
      </w:r>
      <w:r w:rsidRPr="003C45F6">
        <w:rPr>
          <w:rStyle w:val="FontStyle43"/>
          <w:rFonts w:ascii="Times New Roman" w:hAnsi="Times New Roman" w:cs="Times New Roman"/>
          <w:sz w:val="24"/>
          <w:szCs w:val="24"/>
        </w:rPr>
        <w:softHyphen/>
        <w:t>рактер. Для принятия решения о его использовании не</w:t>
      </w:r>
      <w:r w:rsidRPr="003C45F6">
        <w:rPr>
          <w:rStyle w:val="FontStyle43"/>
          <w:rFonts w:ascii="Times New Roman" w:hAnsi="Times New Roman" w:cs="Times New Roman"/>
          <w:sz w:val="24"/>
          <w:szCs w:val="24"/>
        </w:rPr>
        <w:softHyphen/>
        <w:t>обходимо сравнить цену товарного кредита с ценой бан</w:t>
      </w:r>
      <w:r w:rsidRPr="003C45F6">
        <w:rPr>
          <w:rStyle w:val="FontStyle43"/>
          <w:rFonts w:ascii="Times New Roman" w:hAnsi="Times New Roman" w:cs="Times New Roman"/>
          <w:sz w:val="24"/>
          <w:szCs w:val="24"/>
        </w:rPr>
        <w:softHyphen/>
        <w:t xml:space="preserve">ковского кредита. В том случае, когда цена товарного кредита, который может быть выдан с предоставлением скидки при предварительной или немедленной оплате, превышает цену банковского кредита, предприятию выгоднее брать банковский кредит, чем пользоваться товарным. </w:t>
      </w:r>
    </w:p>
    <w:p w:rsidR="00283846" w:rsidRPr="003C45F6" w:rsidRDefault="00283846" w:rsidP="00933EDD">
      <w:pPr>
        <w:pStyle w:val="Style12"/>
        <w:widowControl/>
        <w:ind w:firstLine="720"/>
        <w:jc w:val="both"/>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Кредиторская задолженность может выражаться и в </w:t>
      </w:r>
      <w:r w:rsidR="00933EDD" w:rsidRPr="00933EDD">
        <w:rPr>
          <w:rStyle w:val="FontStyle43"/>
          <w:rFonts w:ascii="Times New Roman" w:hAnsi="Times New Roman" w:cs="Times New Roman"/>
          <w:i/>
          <w:sz w:val="24"/>
          <w:szCs w:val="24"/>
        </w:rPr>
        <w:t>ф</w:t>
      </w:r>
      <w:r w:rsidRPr="00933EDD">
        <w:rPr>
          <w:rStyle w:val="FontStyle43"/>
          <w:rFonts w:ascii="Times New Roman" w:hAnsi="Times New Roman" w:cs="Times New Roman"/>
          <w:i/>
          <w:sz w:val="24"/>
          <w:szCs w:val="24"/>
        </w:rPr>
        <w:t>орме коммерческого кредита</w:t>
      </w:r>
      <w:r w:rsidRPr="003C45F6">
        <w:rPr>
          <w:rStyle w:val="FontStyle43"/>
          <w:rFonts w:ascii="Times New Roman" w:hAnsi="Times New Roman" w:cs="Times New Roman"/>
          <w:sz w:val="24"/>
          <w:szCs w:val="24"/>
        </w:rPr>
        <w:t xml:space="preserve">, который оформляется </w:t>
      </w:r>
      <w:r w:rsidR="00933EDD">
        <w:rPr>
          <w:rStyle w:val="FontStyle43"/>
          <w:rFonts w:ascii="Times New Roman" w:hAnsi="Times New Roman" w:cs="Times New Roman"/>
          <w:sz w:val="24"/>
          <w:szCs w:val="24"/>
        </w:rPr>
        <w:t>ве</w:t>
      </w:r>
      <w:r w:rsidRPr="003C45F6">
        <w:rPr>
          <w:rStyle w:val="FontStyle43"/>
          <w:rFonts w:ascii="Times New Roman" w:hAnsi="Times New Roman" w:cs="Times New Roman"/>
          <w:sz w:val="24"/>
          <w:szCs w:val="24"/>
        </w:rPr>
        <w:t xml:space="preserve">кселями. Цена такого кредита формируется таким же </w:t>
      </w:r>
      <w:r w:rsidR="00933EDD">
        <w:rPr>
          <w:rStyle w:val="FontStyle43"/>
          <w:rFonts w:ascii="Times New Roman" w:hAnsi="Times New Roman" w:cs="Times New Roman"/>
          <w:sz w:val="24"/>
          <w:szCs w:val="24"/>
        </w:rPr>
        <w:t>об</w:t>
      </w:r>
      <w:r w:rsidRPr="003C45F6">
        <w:rPr>
          <w:rStyle w:val="FontStyle43"/>
          <w:rFonts w:ascii="Times New Roman" w:hAnsi="Times New Roman" w:cs="Times New Roman"/>
          <w:sz w:val="24"/>
          <w:szCs w:val="24"/>
        </w:rPr>
        <w:t>разом, что и цена банковского кредита, однако долж</w:t>
      </w:r>
      <w:r w:rsidR="00933EDD">
        <w:rPr>
          <w:rStyle w:val="FontStyle43"/>
          <w:rFonts w:ascii="Times New Roman" w:hAnsi="Times New Roman" w:cs="Times New Roman"/>
          <w:sz w:val="24"/>
          <w:szCs w:val="24"/>
        </w:rPr>
        <w:t>на у</w:t>
      </w:r>
      <w:r w:rsidRPr="003C45F6">
        <w:rPr>
          <w:rStyle w:val="FontStyle43"/>
          <w:rFonts w:ascii="Times New Roman" w:hAnsi="Times New Roman" w:cs="Times New Roman"/>
          <w:sz w:val="24"/>
          <w:szCs w:val="24"/>
        </w:rPr>
        <w:t>читывать размер потерь от утраченной ценовой</w:t>
      </w:r>
      <w:r w:rsidR="00933EDD">
        <w:rPr>
          <w:rStyle w:val="FontStyle43"/>
          <w:rFonts w:ascii="Times New Roman" w:hAnsi="Times New Roman" w:cs="Times New Roman"/>
          <w:sz w:val="24"/>
          <w:szCs w:val="24"/>
        </w:rPr>
        <w:t xml:space="preserve"> ски</w:t>
      </w:r>
      <w:r w:rsidRPr="003C45F6">
        <w:rPr>
          <w:rStyle w:val="FontStyle43"/>
          <w:rFonts w:ascii="Times New Roman" w:hAnsi="Times New Roman" w:cs="Times New Roman"/>
          <w:sz w:val="24"/>
          <w:szCs w:val="24"/>
        </w:rPr>
        <w:t>дки в том случае, когда поставщик предоставляет</w:t>
      </w:r>
      <w:r w:rsidR="00933EDD">
        <w:rPr>
          <w:rStyle w:val="FontStyle43"/>
          <w:rFonts w:ascii="Times New Roman" w:hAnsi="Times New Roman" w:cs="Times New Roman"/>
          <w:sz w:val="24"/>
          <w:szCs w:val="24"/>
        </w:rPr>
        <w:t xml:space="preserve"> </w:t>
      </w:r>
      <w:r w:rsidR="00933EDD" w:rsidRPr="00933EDD">
        <w:rPr>
          <w:rStyle w:val="FontStyle54"/>
          <w:rFonts w:ascii="Times New Roman" w:hAnsi="Times New Roman" w:cs="Times New Roman"/>
          <w:b w:val="0"/>
          <w:sz w:val="24"/>
          <w:szCs w:val="24"/>
        </w:rPr>
        <w:t>такую</w:t>
      </w:r>
      <w:r w:rsidRPr="003C45F6">
        <w:rPr>
          <w:rStyle w:val="FontStyle43"/>
          <w:rFonts w:ascii="Times New Roman" w:hAnsi="Times New Roman" w:cs="Times New Roman"/>
          <w:sz w:val="24"/>
          <w:szCs w:val="24"/>
        </w:rPr>
        <w:t xml:space="preserve"> скидку при нем</w:t>
      </w:r>
      <w:r w:rsidR="00933EDD">
        <w:rPr>
          <w:rStyle w:val="FontStyle43"/>
          <w:rFonts w:ascii="Times New Roman" w:hAnsi="Times New Roman" w:cs="Times New Roman"/>
          <w:sz w:val="24"/>
          <w:szCs w:val="24"/>
        </w:rPr>
        <w:t>едленной оплате. Расчет произво</w:t>
      </w:r>
      <w:r w:rsidRPr="003C45F6">
        <w:rPr>
          <w:rStyle w:val="FontStyle43"/>
          <w:rFonts w:ascii="Times New Roman" w:hAnsi="Times New Roman" w:cs="Times New Roman"/>
          <w:sz w:val="24"/>
          <w:szCs w:val="24"/>
        </w:rPr>
        <w:t>дится по следующей формуле:</w:t>
      </w:r>
    </w:p>
    <w:p w:rsidR="00933EDD" w:rsidRDefault="00282F8E" w:rsidP="003C45F6">
      <w:pPr>
        <w:pStyle w:val="Style9"/>
        <w:widowControl/>
        <w:spacing w:line="240" w:lineRule="auto"/>
        <w:ind w:firstLine="720"/>
        <w:rPr>
          <w:rStyle w:val="FontStyle43"/>
          <w:rFonts w:ascii="Times New Roman" w:hAnsi="Times New Roman" w:cs="Times New Roman"/>
          <w:sz w:val="24"/>
          <w:szCs w:val="24"/>
        </w:rPr>
      </w:pPr>
      <m:oMathPara>
        <m:oMath>
          <m:r>
            <w:rPr>
              <w:rStyle w:val="FontStyle43"/>
              <w:rFonts w:ascii="Cambria Math" w:hAnsi="Cambria Math" w:cs="Times New Roman"/>
              <w:sz w:val="24"/>
              <w:szCs w:val="24"/>
            </w:rPr>
            <m:t>ЦКК=</m:t>
          </m:r>
          <m:f>
            <m:fPr>
              <m:ctrlPr>
                <w:rPr>
                  <w:rStyle w:val="FontStyle43"/>
                  <w:rFonts w:ascii="Cambria Math" w:hAnsi="Cambria Math" w:cs="Times New Roman"/>
                  <w:i/>
                  <w:sz w:val="24"/>
                  <w:szCs w:val="24"/>
                </w:rPr>
              </m:ctrlPr>
            </m:fPr>
            <m:num>
              <m:r>
                <w:rPr>
                  <w:rStyle w:val="FontStyle43"/>
                  <w:rFonts w:ascii="Cambria Math" w:hAnsi="Cambria Math" w:cs="Times New Roman"/>
                  <w:sz w:val="24"/>
                  <w:szCs w:val="24"/>
                </w:rPr>
                <m:t>СПВ*(1-КН)</m:t>
              </m:r>
            </m:num>
            <m:den>
              <m:r>
                <w:rPr>
                  <w:rStyle w:val="FontStyle43"/>
                  <w:rFonts w:ascii="Cambria Math" w:hAnsi="Cambria Math" w:cs="Times New Roman"/>
                  <w:sz w:val="24"/>
                  <w:szCs w:val="24"/>
                </w:rPr>
                <m:t>1-ЦС</m:t>
              </m:r>
            </m:den>
          </m:f>
        </m:oMath>
      </m:oMathPara>
    </w:p>
    <w:p w:rsidR="00283846" w:rsidRPr="003C45F6" w:rsidRDefault="00283846" w:rsidP="003C45F6">
      <w:pPr>
        <w:pStyle w:val="Style9"/>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где </w:t>
      </w:r>
      <w:r w:rsidR="00282F8E">
        <w:rPr>
          <w:rStyle w:val="FontStyle43"/>
          <w:rFonts w:ascii="Times New Roman" w:hAnsi="Times New Roman" w:cs="Times New Roman"/>
          <w:sz w:val="24"/>
          <w:szCs w:val="24"/>
        </w:rPr>
        <w:t>Ц</w:t>
      </w:r>
      <w:r w:rsidRPr="003C45F6">
        <w:rPr>
          <w:rStyle w:val="FontStyle43"/>
          <w:rFonts w:ascii="Times New Roman" w:hAnsi="Times New Roman" w:cs="Times New Roman"/>
          <w:sz w:val="24"/>
          <w:szCs w:val="24"/>
        </w:rPr>
        <w:t xml:space="preserve">КК - цена коммерческого кредита, оформленного </w:t>
      </w:r>
      <w:r w:rsidR="00282F8E">
        <w:rPr>
          <w:rStyle w:val="FontStyle43"/>
          <w:rFonts w:ascii="Times New Roman" w:hAnsi="Times New Roman" w:cs="Times New Roman"/>
          <w:sz w:val="24"/>
          <w:szCs w:val="24"/>
        </w:rPr>
        <w:t>ве</w:t>
      </w:r>
      <w:r w:rsidRPr="003C45F6">
        <w:rPr>
          <w:rStyle w:val="FontStyle43"/>
          <w:rFonts w:ascii="Times New Roman" w:hAnsi="Times New Roman" w:cs="Times New Roman"/>
          <w:sz w:val="24"/>
          <w:szCs w:val="24"/>
        </w:rPr>
        <w:t>кселем</w:t>
      </w:r>
      <w:proofErr w:type="gramStart"/>
      <w:r w:rsidRPr="003C45F6">
        <w:rPr>
          <w:rStyle w:val="FontStyle43"/>
          <w:rFonts w:ascii="Times New Roman" w:hAnsi="Times New Roman" w:cs="Times New Roman"/>
          <w:sz w:val="24"/>
          <w:szCs w:val="24"/>
        </w:rPr>
        <w:t xml:space="preserve">, %; </w:t>
      </w:r>
      <w:proofErr w:type="gramEnd"/>
      <w:r w:rsidRPr="003C45F6">
        <w:rPr>
          <w:rStyle w:val="FontStyle43"/>
          <w:rFonts w:ascii="Times New Roman" w:hAnsi="Times New Roman" w:cs="Times New Roman"/>
          <w:sz w:val="24"/>
          <w:szCs w:val="24"/>
        </w:rPr>
        <w:t>СПВ - ставка процентов за вексельный кредит, %; ЦС — размер ценовой скидки при предвари</w:t>
      </w:r>
      <w:r w:rsidRPr="003C45F6">
        <w:rPr>
          <w:rStyle w:val="FontStyle43"/>
          <w:rFonts w:ascii="Times New Roman" w:hAnsi="Times New Roman" w:cs="Times New Roman"/>
          <w:sz w:val="24"/>
          <w:szCs w:val="24"/>
        </w:rPr>
        <w:softHyphen/>
        <w:t>тельной или немедленной оплате продукции, выражен</w:t>
      </w:r>
      <w:r w:rsidRPr="003C45F6">
        <w:rPr>
          <w:rStyle w:val="FontStyle43"/>
          <w:rFonts w:ascii="Times New Roman" w:hAnsi="Times New Roman" w:cs="Times New Roman"/>
          <w:sz w:val="24"/>
          <w:szCs w:val="24"/>
        </w:rPr>
        <w:softHyphen/>
        <w:t>ная в десятичных дробях.</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Управление ценой такого источника финансовых ре</w:t>
      </w:r>
      <w:r w:rsidRPr="003C45F6">
        <w:rPr>
          <w:rStyle w:val="FontStyle43"/>
          <w:rFonts w:ascii="Times New Roman" w:hAnsi="Times New Roman" w:cs="Times New Roman"/>
          <w:sz w:val="24"/>
          <w:szCs w:val="24"/>
        </w:rPr>
        <w:softHyphen/>
        <w:t>сурсов заключается в поиске оптимального варианта, который позволяет минимизировать расходы, связан</w:t>
      </w:r>
      <w:r w:rsidRPr="003C45F6">
        <w:rPr>
          <w:rStyle w:val="FontStyle43"/>
          <w:rFonts w:ascii="Times New Roman" w:hAnsi="Times New Roman" w:cs="Times New Roman"/>
          <w:sz w:val="24"/>
          <w:szCs w:val="24"/>
        </w:rPr>
        <w:softHyphen/>
      </w:r>
      <w:r w:rsidRPr="003A2E5F">
        <w:rPr>
          <w:rStyle w:val="FontStyle54"/>
          <w:rFonts w:ascii="Times New Roman" w:hAnsi="Times New Roman" w:cs="Times New Roman"/>
          <w:b w:val="0"/>
          <w:sz w:val="24"/>
          <w:szCs w:val="24"/>
        </w:rPr>
        <w:t>ные</w:t>
      </w:r>
      <w:r w:rsidRPr="003C45F6">
        <w:rPr>
          <w:rStyle w:val="FontStyle54"/>
          <w:rFonts w:ascii="Times New Roman" w:hAnsi="Times New Roman" w:cs="Times New Roman"/>
          <w:sz w:val="24"/>
          <w:szCs w:val="24"/>
        </w:rPr>
        <w:t xml:space="preserve"> </w:t>
      </w:r>
      <w:r w:rsidRPr="003C45F6">
        <w:rPr>
          <w:rStyle w:val="FontStyle43"/>
          <w:rFonts w:ascii="Times New Roman" w:hAnsi="Times New Roman" w:cs="Times New Roman"/>
          <w:sz w:val="24"/>
          <w:szCs w:val="24"/>
        </w:rPr>
        <w:t>с использованием заемного капитала.</w:t>
      </w:r>
    </w:p>
    <w:p w:rsidR="00283846" w:rsidRPr="003C45F6" w:rsidRDefault="00283846" w:rsidP="003C45F6">
      <w:pPr>
        <w:pStyle w:val="Style22"/>
        <w:widowControl/>
        <w:spacing w:line="240" w:lineRule="auto"/>
        <w:ind w:firstLine="720"/>
        <w:jc w:val="both"/>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Значительная часть кредиторской задолженности </w:t>
      </w:r>
      <w:r w:rsidR="00FA4A4D">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бесплатное финансирование предприятия. Это касается кредиторской задолженности поставщикам, которые не предоставляют дополнительную скидку за предвари</w:t>
      </w:r>
      <w:r w:rsidRPr="003C45F6">
        <w:rPr>
          <w:rStyle w:val="FontStyle43"/>
          <w:rFonts w:ascii="Times New Roman" w:hAnsi="Times New Roman" w:cs="Times New Roman"/>
          <w:sz w:val="24"/>
          <w:szCs w:val="24"/>
        </w:rPr>
        <w:softHyphen/>
        <w:t xml:space="preserve">тельную или немедленную оплату, а также неоформленной векселями кредиторской </w:t>
      </w:r>
      <w:proofErr w:type="gramStart"/>
      <w:r w:rsidRPr="003C45F6">
        <w:rPr>
          <w:rStyle w:val="FontStyle43"/>
          <w:rFonts w:ascii="Times New Roman" w:hAnsi="Times New Roman" w:cs="Times New Roman"/>
          <w:sz w:val="24"/>
          <w:szCs w:val="24"/>
        </w:rPr>
        <w:t>задолженности</w:t>
      </w:r>
      <w:proofErr w:type="gramEnd"/>
      <w:r w:rsidRPr="003C45F6">
        <w:rPr>
          <w:rStyle w:val="FontStyle43"/>
          <w:rFonts w:ascii="Times New Roman" w:hAnsi="Times New Roman" w:cs="Times New Roman"/>
          <w:sz w:val="24"/>
          <w:szCs w:val="24"/>
        </w:rPr>
        <w:t xml:space="preserve"> в пр</w:t>
      </w:r>
      <w:r w:rsidR="00FA4A4D">
        <w:rPr>
          <w:rStyle w:val="FontStyle43"/>
          <w:rFonts w:ascii="Times New Roman" w:hAnsi="Times New Roman" w:cs="Times New Roman"/>
          <w:sz w:val="24"/>
          <w:szCs w:val="24"/>
        </w:rPr>
        <w:t>е</w:t>
      </w:r>
      <w:r w:rsidRPr="003C45F6">
        <w:rPr>
          <w:rStyle w:val="FontStyle43"/>
          <w:rFonts w:ascii="Times New Roman" w:hAnsi="Times New Roman" w:cs="Times New Roman"/>
          <w:sz w:val="24"/>
          <w:szCs w:val="24"/>
        </w:rPr>
        <w:t>делах установленных договорами сроков. Вместе с тем предприятие может выплачивать значительные штрафные санкции за несвоевременную оплату кредиторской задолженности поставщикам, бюджету по налогам, отчислениям в бюджетные фонды.</w:t>
      </w:r>
    </w:p>
    <w:p w:rsidR="00283846" w:rsidRPr="003C45F6" w:rsidRDefault="00283846" w:rsidP="003C45F6">
      <w:pPr>
        <w:pStyle w:val="Style1"/>
        <w:widowControl/>
        <w:spacing w:line="240" w:lineRule="auto"/>
        <w:ind w:firstLine="720"/>
        <w:jc w:val="both"/>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Цена такой кредиторской задолженности рассчитывается как отношение суммы выплаченных штрафных санкций к среднегодовой величине просроченной кре</w:t>
      </w:r>
      <w:r w:rsidRPr="003C45F6">
        <w:rPr>
          <w:rStyle w:val="FontStyle43"/>
          <w:rFonts w:ascii="Times New Roman" w:hAnsi="Times New Roman" w:cs="Times New Roman"/>
          <w:sz w:val="24"/>
          <w:szCs w:val="24"/>
        </w:rPr>
        <w:softHyphen/>
        <w:t>диторской задолженности, выраженной в процентах.</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На практике, как правило, годовая процентная став</w:t>
      </w:r>
      <w:r w:rsidRPr="003C45F6">
        <w:rPr>
          <w:rStyle w:val="FontStyle43"/>
          <w:rFonts w:ascii="Times New Roman" w:hAnsi="Times New Roman" w:cs="Times New Roman"/>
          <w:sz w:val="24"/>
          <w:szCs w:val="24"/>
        </w:rPr>
        <w:softHyphen/>
        <w:t>ка за предоставление коммерческого кредита выше, чем за банковский кредит. В связи с этим коммерче</w:t>
      </w:r>
      <w:r w:rsidRPr="003C45F6">
        <w:rPr>
          <w:rStyle w:val="FontStyle43"/>
          <w:rFonts w:ascii="Times New Roman" w:hAnsi="Times New Roman" w:cs="Times New Roman"/>
          <w:sz w:val="24"/>
          <w:szCs w:val="24"/>
        </w:rPr>
        <w:softHyphen/>
        <w:t>ский кредит используется в тех случаях, когда нет воз</w:t>
      </w:r>
      <w:r w:rsidRPr="003C45F6">
        <w:rPr>
          <w:rStyle w:val="FontStyle43"/>
          <w:rFonts w:ascii="Times New Roman" w:hAnsi="Times New Roman" w:cs="Times New Roman"/>
          <w:sz w:val="24"/>
          <w:szCs w:val="24"/>
        </w:rPr>
        <w:softHyphen/>
        <w:t>можности привлечь банковский кредит, руководству</w:t>
      </w:r>
      <w:r w:rsidRPr="003C45F6">
        <w:rPr>
          <w:rStyle w:val="FontStyle43"/>
          <w:rFonts w:ascii="Times New Roman" w:hAnsi="Times New Roman" w:cs="Times New Roman"/>
          <w:sz w:val="24"/>
          <w:szCs w:val="24"/>
        </w:rPr>
        <w:softHyphen/>
        <w:t xml:space="preserve">ясь при этом его достоинствами и недостатками. </w:t>
      </w:r>
      <w:r w:rsidRPr="003C45F6">
        <w:rPr>
          <w:rStyle w:val="FontStyle47"/>
          <w:rFonts w:ascii="Times New Roman" w:hAnsi="Times New Roman" w:cs="Times New Roman"/>
          <w:sz w:val="24"/>
          <w:szCs w:val="24"/>
        </w:rPr>
        <w:t>Досто</w:t>
      </w:r>
      <w:r w:rsidRPr="003C45F6">
        <w:rPr>
          <w:rStyle w:val="FontStyle47"/>
          <w:rFonts w:ascii="Times New Roman" w:hAnsi="Times New Roman" w:cs="Times New Roman"/>
          <w:sz w:val="24"/>
          <w:szCs w:val="24"/>
        </w:rPr>
        <w:softHyphen/>
        <w:t xml:space="preserve">инством </w:t>
      </w:r>
      <w:r w:rsidRPr="00FA4A4D">
        <w:rPr>
          <w:rStyle w:val="FontStyle43"/>
          <w:rFonts w:ascii="Times New Roman" w:hAnsi="Times New Roman" w:cs="Times New Roman"/>
          <w:i/>
          <w:sz w:val="24"/>
          <w:szCs w:val="24"/>
        </w:rPr>
        <w:t>коммерческого кредита</w:t>
      </w:r>
      <w:r w:rsidRPr="003C45F6">
        <w:rPr>
          <w:rStyle w:val="FontStyle43"/>
          <w:rFonts w:ascii="Times New Roman" w:hAnsi="Times New Roman" w:cs="Times New Roman"/>
          <w:sz w:val="24"/>
          <w:szCs w:val="24"/>
        </w:rPr>
        <w:t xml:space="preserve"> является возмож</w:t>
      </w:r>
      <w:r w:rsidRPr="003C45F6">
        <w:rPr>
          <w:rStyle w:val="FontStyle43"/>
          <w:rFonts w:ascii="Times New Roman" w:hAnsi="Times New Roman" w:cs="Times New Roman"/>
          <w:sz w:val="24"/>
          <w:szCs w:val="24"/>
        </w:rPr>
        <w:softHyphen/>
        <w:t xml:space="preserve">ность согласования его цены, скидок за досрочную оплату предоставленных ценностей, наличие больших возможностей его получения, относительная простота оформления. Не меньшее значение имеет возможность свободно распоряжаться этими ресурсами и др. </w:t>
      </w:r>
      <w:r w:rsidRPr="003C45F6">
        <w:rPr>
          <w:rStyle w:val="FontStyle47"/>
          <w:rFonts w:ascii="Times New Roman" w:hAnsi="Times New Roman" w:cs="Times New Roman"/>
          <w:sz w:val="24"/>
          <w:szCs w:val="24"/>
        </w:rPr>
        <w:t>Недо</w:t>
      </w:r>
      <w:r w:rsidRPr="003C45F6">
        <w:rPr>
          <w:rStyle w:val="FontStyle47"/>
          <w:rFonts w:ascii="Times New Roman" w:hAnsi="Times New Roman" w:cs="Times New Roman"/>
          <w:sz w:val="24"/>
          <w:szCs w:val="24"/>
        </w:rPr>
        <w:softHyphen/>
        <w:t xml:space="preserve">статком </w:t>
      </w:r>
      <w:r w:rsidRPr="003C45F6">
        <w:rPr>
          <w:rStyle w:val="FontStyle43"/>
          <w:rFonts w:ascii="Times New Roman" w:hAnsi="Times New Roman" w:cs="Times New Roman"/>
          <w:sz w:val="24"/>
          <w:szCs w:val="24"/>
        </w:rPr>
        <w:t>этого кредита является высокая цена его при</w:t>
      </w:r>
      <w:r w:rsidRPr="003C45F6">
        <w:rPr>
          <w:rStyle w:val="FontStyle43"/>
          <w:rFonts w:ascii="Times New Roman" w:hAnsi="Times New Roman" w:cs="Times New Roman"/>
          <w:sz w:val="24"/>
          <w:szCs w:val="24"/>
        </w:rPr>
        <w:softHyphen/>
        <w:t>влечения.</w:t>
      </w:r>
    </w:p>
    <w:p w:rsidR="00FA4A4D" w:rsidRDefault="00283846" w:rsidP="00FA4A4D">
      <w:pPr>
        <w:pStyle w:val="Style4"/>
        <w:widowControl/>
        <w:spacing w:line="240" w:lineRule="auto"/>
        <w:ind w:firstLine="720"/>
        <w:rPr>
          <w:rStyle w:val="FontStyle43"/>
          <w:rFonts w:ascii="Times New Roman" w:hAnsi="Times New Roman" w:cs="Times New Roman"/>
          <w:sz w:val="24"/>
          <w:szCs w:val="24"/>
          <w:lang w:eastAsia="en-US"/>
        </w:rPr>
      </w:pPr>
      <w:r w:rsidRPr="003C45F6">
        <w:rPr>
          <w:rStyle w:val="FontStyle43"/>
          <w:rFonts w:ascii="Times New Roman" w:hAnsi="Times New Roman" w:cs="Times New Roman"/>
          <w:sz w:val="24"/>
          <w:szCs w:val="24"/>
        </w:rPr>
        <w:t xml:space="preserve">Одной из прогрессивных форм привлечения заемных средств является </w:t>
      </w:r>
      <w:r w:rsidRPr="00FA4A4D">
        <w:rPr>
          <w:rStyle w:val="FontStyle43"/>
          <w:rFonts w:ascii="Times New Roman" w:hAnsi="Times New Roman" w:cs="Times New Roman"/>
          <w:i/>
          <w:sz w:val="24"/>
          <w:szCs w:val="24"/>
        </w:rPr>
        <w:t>лизинг</w:t>
      </w:r>
      <w:r w:rsidRPr="003C45F6">
        <w:rPr>
          <w:rStyle w:val="FontStyle43"/>
          <w:rFonts w:ascii="Times New Roman" w:hAnsi="Times New Roman" w:cs="Times New Roman"/>
          <w:sz w:val="24"/>
          <w:szCs w:val="24"/>
        </w:rPr>
        <w:t>. Он представляет собой метод кредитования предприятия путем предоставления ему за плату в аренду основных фондов. Лизинг могут пре</w:t>
      </w:r>
      <w:r w:rsidRPr="003C45F6">
        <w:rPr>
          <w:rStyle w:val="FontStyle43"/>
          <w:rFonts w:ascii="Times New Roman" w:hAnsi="Times New Roman" w:cs="Times New Roman"/>
          <w:sz w:val="24"/>
          <w:szCs w:val="24"/>
        </w:rPr>
        <w:softHyphen/>
        <w:t>доставлять производители этого оборудования или спе</w:t>
      </w:r>
      <w:r w:rsidR="00FA4A4D">
        <w:rPr>
          <w:rStyle w:val="FontStyle43"/>
          <w:rFonts w:ascii="Times New Roman" w:hAnsi="Times New Roman" w:cs="Times New Roman"/>
          <w:sz w:val="24"/>
          <w:szCs w:val="24"/>
        </w:rPr>
        <w:t>ц</w:t>
      </w:r>
      <w:r w:rsidRPr="003C45F6">
        <w:rPr>
          <w:rStyle w:val="FontStyle43"/>
          <w:rFonts w:ascii="Times New Roman" w:hAnsi="Times New Roman" w:cs="Times New Roman"/>
          <w:sz w:val="24"/>
          <w:szCs w:val="24"/>
        </w:rPr>
        <w:t>и</w:t>
      </w:r>
      <w:r w:rsidR="00FA4A4D">
        <w:rPr>
          <w:rStyle w:val="FontStyle43"/>
          <w:rFonts w:ascii="Times New Roman" w:hAnsi="Times New Roman" w:cs="Times New Roman"/>
          <w:sz w:val="24"/>
          <w:szCs w:val="24"/>
        </w:rPr>
        <w:t>а</w:t>
      </w:r>
      <w:r w:rsidRPr="003C45F6">
        <w:rPr>
          <w:rStyle w:val="FontStyle43"/>
          <w:rFonts w:ascii="Times New Roman" w:hAnsi="Times New Roman" w:cs="Times New Roman"/>
          <w:sz w:val="24"/>
          <w:szCs w:val="24"/>
        </w:rPr>
        <w:t>лизированные лизинговые фирмы, компании, бан</w:t>
      </w:r>
      <w:r w:rsidR="00FA4A4D">
        <w:rPr>
          <w:rStyle w:val="FontStyle43"/>
          <w:rFonts w:ascii="Times New Roman" w:hAnsi="Times New Roman" w:cs="Times New Roman"/>
          <w:sz w:val="24"/>
          <w:szCs w:val="24"/>
        </w:rPr>
        <w:t>к</w:t>
      </w:r>
      <w:r w:rsidRPr="003C45F6">
        <w:rPr>
          <w:rStyle w:val="FontStyle43"/>
          <w:rFonts w:ascii="Times New Roman" w:hAnsi="Times New Roman" w:cs="Times New Roman"/>
          <w:sz w:val="24"/>
          <w:szCs w:val="24"/>
          <w:lang w:eastAsia="en-US"/>
        </w:rPr>
        <w:t>и. Объектом лизинга являются все виды имущества: нед</w:t>
      </w:r>
      <w:r w:rsidR="00FA4A4D">
        <w:rPr>
          <w:rStyle w:val="FontStyle43"/>
          <w:rFonts w:ascii="Times New Roman" w:hAnsi="Times New Roman" w:cs="Times New Roman"/>
          <w:sz w:val="24"/>
          <w:szCs w:val="24"/>
          <w:lang w:eastAsia="en-US"/>
        </w:rPr>
        <w:t>в</w:t>
      </w:r>
      <w:r w:rsidRPr="003C45F6">
        <w:rPr>
          <w:rStyle w:val="FontStyle43"/>
          <w:rFonts w:ascii="Times New Roman" w:hAnsi="Times New Roman" w:cs="Times New Roman"/>
          <w:sz w:val="24"/>
          <w:szCs w:val="24"/>
          <w:lang w:eastAsia="en-US"/>
        </w:rPr>
        <w:t xml:space="preserve">ижимость (здания, сооружения, заемные участки), а </w:t>
      </w:r>
      <w:r w:rsidR="00FA4A4D">
        <w:rPr>
          <w:rStyle w:val="FontStyle43"/>
          <w:rFonts w:ascii="Times New Roman" w:hAnsi="Times New Roman" w:cs="Times New Roman"/>
          <w:sz w:val="24"/>
          <w:szCs w:val="24"/>
          <w:lang w:eastAsia="en-US"/>
        </w:rPr>
        <w:t>та</w:t>
      </w:r>
      <w:r w:rsidRPr="003C45F6">
        <w:rPr>
          <w:rStyle w:val="FontStyle43"/>
          <w:rFonts w:ascii="Times New Roman" w:hAnsi="Times New Roman" w:cs="Times New Roman"/>
          <w:sz w:val="24"/>
          <w:szCs w:val="24"/>
          <w:lang w:eastAsia="en-US"/>
        </w:rPr>
        <w:t xml:space="preserve">кже машины, оборудование, транспортные средства. </w:t>
      </w:r>
    </w:p>
    <w:p w:rsidR="00283846" w:rsidRPr="003C45F6" w:rsidRDefault="00FA4A4D" w:rsidP="00FA4A4D">
      <w:pPr>
        <w:pStyle w:val="Style4"/>
        <w:widowControl/>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lang w:eastAsia="en-US"/>
        </w:rPr>
        <w:t>Вс</w:t>
      </w:r>
      <w:r w:rsidR="00283846" w:rsidRPr="003C45F6">
        <w:rPr>
          <w:rStyle w:val="FontStyle43"/>
          <w:rFonts w:ascii="Times New Roman" w:hAnsi="Times New Roman" w:cs="Times New Roman"/>
          <w:sz w:val="24"/>
          <w:szCs w:val="24"/>
          <w:lang w:eastAsia="en-US"/>
        </w:rPr>
        <w:t>е лизинговые операции осуществляются на основе</w:t>
      </w:r>
      <w:r>
        <w:rPr>
          <w:rStyle w:val="FontStyle43"/>
          <w:rFonts w:ascii="Times New Roman" w:hAnsi="Times New Roman" w:cs="Times New Roman"/>
          <w:sz w:val="24"/>
          <w:szCs w:val="24"/>
          <w:lang w:eastAsia="en-US"/>
        </w:rPr>
        <w:t xml:space="preserve"> </w:t>
      </w:r>
      <w:r w:rsidR="00283846" w:rsidRPr="003C45F6">
        <w:rPr>
          <w:rStyle w:val="FontStyle43"/>
          <w:rFonts w:ascii="Times New Roman" w:hAnsi="Times New Roman" w:cs="Times New Roman"/>
          <w:sz w:val="24"/>
          <w:szCs w:val="24"/>
        </w:rPr>
        <w:t>договора, который заключается между их участника</w:t>
      </w:r>
      <w:r w:rsidR="00283846" w:rsidRPr="003C45F6">
        <w:rPr>
          <w:rStyle w:val="FontStyle43"/>
          <w:rFonts w:ascii="Times New Roman" w:hAnsi="Times New Roman" w:cs="Times New Roman"/>
          <w:sz w:val="24"/>
          <w:szCs w:val="24"/>
        </w:rPr>
        <w:softHyphen/>
        <w:t>ми. Договор регулирует права и обязанности сторон ли</w:t>
      </w:r>
      <w:r>
        <w:rPr>
          <w:rStyle w:val="FontStyle43"/>
          <w:rFonts w:ascii="Times New Roman" w:hAnsi="Times New Roman" w:cs="Times New Roman"/>
          <w:sz w:val="24"/>
          <w:szCs w:val="24"/>
        </w:rPr>
        <w:t>з</w:t>
      </w:r>
      <w:r w:rsidR="00283846" w:rsidRPr="003C45F6">
        <w:rPr>
          <w:rStyle w:val="FontStyle43"/>
          <w:rFonts w:ascii="Times New Roman" w:hAnsi="Times New Roman" w:cs="Times New Roman"/>
          <w:sz w:val="24"/>
          <w:szCs w:val="24"/>
        </w:rPr>
        <w:t xml:space="preserve">инговых операций, определяет условия передачи в </w:t>
      </w:r>
      <w:r>
        <w:rPr>
          <w:rStyle w:val="FontStyle43"/>
          <w:rFonts w:ascii="Times New Roman" w:hAnsi="Times New Roman" w:cs="Times New Roman"/>
          <w:sz w:val="24"/>
          <w:szCs w:val="24"/>
        </w:rPr>
        <w:t>аренд</w:t>
      </w:r>
      <w:r w:rsidR="00283846" w:rsidRPr="003C45F6">
        <w:rPr>
          <w:rStyle w:val="FontStyle43"/>
          <w:rFonts w:ascii="Times New Roman" w:hAnsi="Times New Roman" w:cs="Times New Roman"/>
          <w:sz w:val="24"/>
          <w:szCs w:val="24"/>
        </w:rPr>
        <w:t>у основных фондов: объем, виды, сроки оплаты за исполнение лизинговых услуг.</w:t>
      </w:r>
    </w:p>
    <w:p w:rsidR="00FA4A4D" w:rsidRDefault="00283846" w:rsidP="00FA4A4D">
      <w:pPr>
        <w:pStyle w:val="Style1"/>
        <w:widowControl/>
        <w:spacing w:line="240" w:lineRule="auto"/>
        <w:ind w:firstLine="720"/>
        <w:jc w:val="both"/>
        <w:rPr>
          <w:rStyle w:val="FontStyle43"/>
          <w:rFonts w:ascii="Times New Roman" w:hAnsi="Times New Roman" w:cs="Times New Roman"/>
          <w:sz w:val="24"/>
          <w:szCs w:val="24"/>
        </w:rPr>
      </w:pPr>
      <w:r w:rsidRPr="00FA4A4D">
        <w:rPr>
          <w:rStyle w:val="FontStyle43"/>
          <w:rFonts w:ascii="Times New Roman" w:hAnsi="Times New Roman" w:cs="Times New Roman"/>
          <w:i/>
          <w:sz w:val="24"/>
          <w:szCs w:val="24"/>
        </w:rPr>
        <w:t>Лизинг</w:t>
      </w:r>
      <w:r w:rsidRPr="003C45F6">
        <w:rPr>
          <w:rStyle w:val="FontStyle43"/>
          <w:rFonts w:ascii="Times New Roman" w:hAnsi="Times New Roman" w:cs="Times New Roman"/>
          <w:sz w:val="24"/>
          <w:szCs w:val="24"/>
        </w:rPr>
        <w:t xml:space="preserve"> делится на два типа: </w:t>
      </w:r>
      <w:r w:rsidRPr="00FA4A4D">
        <w:rPr>
          <w:rStyle w:val="FontStyle43"/>
          <w:rFonts w:ascii="Times New Roman" w:hAnsi="Times New Roman" w:cs="Times New Roman"/>
          <w:i/>
          <w:sz w:val="24"/>
          <w:szCs w:val="24"/>
        </w:rPr>
        <w:t>оперативный</w:t>
      </w:r>
      <w:r w:rsidRPr="003C45F6">
        <w:rPr>
          <w:rStyle w:val="FontStyle43"/>
          <w:rFonts w:ascii="Times New Roman" w:hAnsi="Times New Roman" w:cs="Times New Roman"/>
          <w:sz w:val="24"/>
          <w:szCs w:val="24"/>
        </w:rPr>
        <w:t xml:space="preserve"> </w:t>
      </w:r>
      <w:r w:rsidR="00FA4A4D">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лизинг с полной окупаемостью </w:t>
      </w:r>
      <w:r w:rsidR="00FA4A4D">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и </w:t>
      </w:r>
      <w:r w:rsidRPr="00FA4A4D">
        <w:rPr>
          <w:rStyle w:val="FontStyle43"/>
          <w:rFonts w:ascii="Times New Roman" w:hAnsi="Times New Roman" w:cs="Times New Roman"/>
          <w:i/>
          <w:sz w:val="24"/>
          <w:szCs w:val="24"/>
        </w:rPr>
        <w:t>финансовый</w:t>
      </w:r>
      <w:r w:rsidRPr="003C45F6">
        <w:rPr>
          <w:rStyle w:val="FontStyle43"/>
          <w:rFonts w:ascii="Times New Roman" w:hAnsi="Times New Roman" w:cs="Times New Roman"/>
          <w:sz w:val="24"/>
          <w:szCs w:val="24"/>
        </w:rPr>
        <w:t xml:space="preserve"> </w:t>
      </w:r>
      <w:r w:rsidR="00FA4A4D">
        <w:rPr>
          <w:rStyle w:val="FontStyle43"/>
          <w:rFonts w:ascii="Times New Roman" w:hAnsi="Times New Roman" w:cs="Times New Roman"/>
          <w:sz w:val="24"/>
          <w:szCs w:val="24"/>
        </w:rPr>
        <w:t>– лизинг с час</w:t>
      </w:r>
      <w:r w:rsidRPr="003C45F6">
        <w:rPr>
          <w:rStyle w:val="FontStyle43"/>
          <w:rFonts w:ascii="Times New Roman" w:hAnsi="Times New Roman" w:cs="Times New Roman"/>
          <w:sz w:val="24"/>
          <w:szCs w:val="24"/>
        </w:rPr>
        <w:t xml:space="preserve">тичной окупаемостью. </w:t>
      </w:r>
    </w:p>
    <w:p w:rsidR="00283846" w:rsidRPr="003C45F6" w:rsidRDefault="00283846" w:rsidP="00FA4A4D">
      <w:pPr>
        <w:pStyle w:val="Style1"/>
        <w:widowControl/>
        <w:spacing w:line="240" w:lineRule="auto"/>
        <w:ind w:firstLine="720"/>
        <w:jc w:val="both"/>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lastRenderedPageBreak/>
        <w:t xml:space="preserve">К </w:t>
      </w:r>
      <w:r w:rsidRPr="003C45F6">
        <w:rPr>
          <w:rStyle w:val="FontStyle51"/>
          <w:rFonts w:ascii="Times New Roman" w:hAnsi="Times New Roman" w:cs="Times New Roman"/>
          <w:sz w:val="24"/>
          <w:szCs w:val="24"/>
        </w:rPr>
        <w:t xml:space="preserve">оперативному лизингу </w:t>
      </w:r>
      <w:r w:rsidRPr="003C45F6">
        <w:rPr>
          <w:rStyle w:val="FontStyle43"/>
          <w:rFonts w:ascii="Times New Roman" w:hAnsi="Times New Roman" w:cs="Times New Roman"/>
          <w:sz w:val="24"/>
          <w:szCs w:val="24"/>
        </w:rPr>
        <w:t>отно</w:t>
      </w:r>
      <w:r w:rsidRPr="003C45F6">
        <w:rPr>
          <w:rStyle w:val="FontStyle43"/>
          <w:rFonts w:ascii="Times New Roman" w:hAnsi="Times New Roman" w:cs="Times New Roman"/>
          <w:sz w:val="24"/>
          <w:szCs w:val="24"/>
        </w:rPr>
        <w:softHyphen/>
        <w:t>сятся все сделки, в которых затраты арендодателя (ли</w:t>
      </w:r>
      <w:r w:rsidR="00FA4A4D">
        <w:rPr>
          <w:rStyle w:val="FontStyle43"/>
          <w:rFonts w:ascii="Times New Roman" w:hAnsi="Times New Roman" w:cs="Times New Roman"/>
          <w:sz w:val="24"/>
          <w:szCs w:val="24"/>
        </w:rPr>
        <w:t>зи</w:t>
      </w:r>
      <w:r w:rsidRPr="003C45F6">
        <w:rPr>
          <w:rStyle w:val="FontStyle43"/>
          <w:rFonts w:ascii="Times New Roman" w:hAnsi="Times New Roman" w:cs="Times New Roman"/>
          <w:sz w:val="24"/>
          <w:szCs w:val="24"/>
        </w:rPr>
        <w:t xml:space="preserve">нгодателя), связанные с приобретением сдаваемого в </w:t>
      </w:r>
      <w:r w:rsidR="00FA4A4D">
        <w:rPr>
          <w:rStyle w:val="FontStyle43"/>
          <w:rFonts w:ascii="Times New Roman" w:hAnsi="Times New Roman" w:cs="Times New Roman"/>
          <w:sz w:val="24"/>
          <w:szCs w:val="24"/>
        </w:rPr>
        <w:t>а</w:t>
      </w:r>
      <w:r w:rsidRPr="003C45F6">
        <w:rPr>
          <w:rStyle w:val="FontStyle43"/>
          <w:rFonts w:ascii="Times New Roman" w:hAnsi="Times New Roman" w:cs="Times New Roman"/>
          <w:sz w:val="24"/>
          <w:szCs w:val="24"/>
        </w:rPr>
        <w:t>ренду имущества, окупаются частично в течение пер</w:t>
      </w:r>
      <w:r w:rsidR="00FA4A4D">
        <w:rPr>
          <w:rStyle w:val="FontStyle43"/>
          <w:rFonts w:ascii="Times New Roman" w:hAnsi="Times New Roman" w:cs="Times New Roman"/>
          <w:sz w:val="24"/>
          <w:szCs w:val="24"/>
        </w:rPr>
        <w:t>в</w:t>
      </w:r>
      <w:r w:rsidRPr="003C45F6">
        <w:rPr>
          <w:rStyle w:val="FontStyle43"/>
          <w:rFonts w:ascii="Times New Roman" w:hAnsi="Times New Roman" w:cs="Times New Roman"/>
          <w:sz w:val="24"/>
          <w:szCs w:val="24"/>
        </w:rPr>
        <w:t>оначального срока аренды. Оперативный лизинг име</w:t>
      </w:r>
      <w:r w:rsidRPr="003C45F6">
        <w:rPr>
          <w:rStyle w:val="FontStyle43"/>
          <w:rFonts w:ascii="Times New Roman" w:hAnsi="Times New Roman" w:cs="Times New Roman"/>
          <w:sz w:val="24"/>
          <w:szCs w:val="24"/>
        </w:rPr>
        <w:softHyphen/>
      </w:r>
      <w:r w:rsidRPr="003C45F6">
        <w:rPr>
          <w:rStyle w:val="FontStyle40"/>
          <w:rFonts w:ascii="Times New Roman" w:hAnsi="Times New Roman" w:cs="Times New Roman"/>
          <w:sz w:val="24"/>
          <w:szCs w:val="24"/>
        </w:rPr>
        <w:t xml:space="preserve">ет </w:t>
      </w:r>
      <w:r w:rsidRPr="003C45F6">
        <w:rPr>
          <w:rStyle w:val="FontStyle43"/>
          <w:rFonts w:ascii="Times New Roman" w:hAnsi="Times New Roman" w:cs="Times New Roman"/>
          <w:sz w:val="24"/>
          <w:szCs w:val="24"/>
        </w:rPr>
        <w:t>следующие особенности:</w:t>
      </w:r>
    </w:p>
    <w:p w:rsidR="00283846" w:rsidRPr="003C45F6" w:rsidRDefault="003A766A" w:rsidP="003A766A">
      <w:pPr>
        <w:pStyle w:val="Style10"/>
        <w:widowControl/>
        <w:tabs>
          <w:tab w:val="left" w:pos="44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арендодатель не рассчитывает покрыть все свои за</w:t>
      </w:r>
      <w:r w:rsidR="00283846" w:rsidRPr="003C45F6">
        <w:rPr>
          <w:rStyle w:val="FontStyle43"/>
          <w:rFonts w:ascii="Times New Roman" w:hAnsi="Times New Roman" w:cs="Times New Roman"/>
          <w:sz w:val="24"/>
          <w:szCs w:val="24"/>
        </w:rPr>
        <w:softHyphen/>
        <w:t>траты за счет поступлений от одного арендатора (лизин</w:t>
      </w:r>
      <w:r w:rsidR="00283846" w:rsidRPr="003C45F6">
        <w:rPr>
          <w:rStyle w:val="FontStyle43"/>
          <w:rFonts w:ascii="Times New Roman" w:hAnsi="Times New Roman" w:cs="Times New Roman"/>
          <w:sz w:val="24"/>
          <w:szCs w:val="24"/>
        </w:rPr>
        <w:softHyphen/>
        <w:t>гополучателя);</w:t>
      </w:r>
    </w:p>
    <w:p w:rsidR="00283846" w:rsidRPr="003C45F6" w:rsidRDefault="003A766A" w:rsidP="003A766A">
      <w:pPr>
        <w:pStyle w:val="Style10"/>
        <w:widowControl/>
        <w:tabs>
          <w:tab w:val="left" w:pos="44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сроки аренды не охватывают полного физического износа имущества;</w:t>
      </w:r>
    </w:p>
    <w:p w:rsidR="00283846" w:rsidRPr="003C45F6" w:rsidRDefault="003A766A" w:rsidP="003A766A">
      <w:pPr>
        <w:pStyle w:val="Style10"/>
        <w:widowControl/>
        <w:tabs>
          <w:tab w:val="left" w:pos="44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риск от порчи или утери имущества лежит глав</w:t>
      </w:r>
      <w:r w:rsidR="00283846" w:rsidRPr="003C45F6">
        <w:rPr>
          <w:rStyle w:val="FontStyle43"/>
          <w:rFonts w:ascii="Times New Roman" w:hAnsi="Times New Roman" w:cs="Times New Roman"/>
          <w:sz w:val="24"/>
          <w:szCs w:val="24"/>
        </w:rPr>
        <w:softHyphen/>
        <w:t>ным образом на арендодателе;</w:t>
      </w:r>
    </w:p>
    <w:p w:rsidR="00283846" w:rsidRPr="003C45F6" w:rsidRDefault="003A766A" w:rsidP="003A766A">
      <w:pPr>
        <w:pStyle w:val="Style10"/>
        <w:widowControl/>
        <w:tabs>
          <w:tab w:val="left" w:pos="44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по окончании установленного срока имущество возвращается арендодателю, который продает его или сдает в аренду другому клиенту.</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В состав оперативного лизинга включаются: </w:t>
      </w:r>
      <w:r w:rsidRPr="003C45F6">
        <w:rPr>
          <w:rStyle w:val="FontStyle47"/>
          <w:rFonts w:ascii="Times New Roman" w:hAnsi="Times New Roman" w:cs="Times New Roman"/>
          <w:sz w:val="24"/>
          <w:szCs w:val="24"/>
        </w:rPr>
        <w:t>рей</w:t>
      </w:r>
      <w:r w:rsidRPr="003C45F6">
        <w:rPr>
          <w:rStyle w:val="FontStyle47"/>
          <w:rFonts w:ascii="Times New Roman" w:hAnsi="Times New Roman" w:cs="Times New Roman"/>
          <w:sz w:val="24"/>
          <w:szCs w:val="24"/>
        </w:rPr>
        <w:softHyphen/>
        <w:t xml:space="preserve">тинг </w:t>
      </w:r>
      <w:r w:rsidR="003A766A">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 xml:space="preserve">краткосрочная аренда имущества от одного дня до одного года; </w:t>
      </w:r>
      <w:r w:rsidRPr="003C45F6">
        <w:rPr>
          <w:rStyle w:val="FontStyle47"/>
          <w:rFonts w:ascii="Times New Roman" w:hAnsi="Times New Roman" w:cs="Times New Roman"/>
          <w:sz w:val="24"/>
          <w:szCs w:val="24"/>
        </w:rPr>
        <w:t xml:space="preserve">хайринг </w:t>
      </w:r>
      <w:r w:rsidR="003A766A">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среднесрочная аренда от одно</w:t>
      </w:r>
      <w:r w:rsidRPr="003C45F6">
        <w:rPr>
          <w:rStyle w:val="FontStyle43"/>
          <w:rFonts w:ascii="Times New Roman" w:hAnsi="Times New Roman" w:cs="Times New Roman"/>
          <w:sz w:val="24"/>
          <w:szCs w:val="24"/>
        </w:rPr>
        <w:softHyphen/>
        <w:t>го года до трех лет. Указанные операции предполагают многократную передачу стандартного оборудования от одного арендатора к другому.</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51"/>
          <w:rFonts w:ascii="Times New Roman" w:hAnsi="Times New Roman" w:cs="Times New Roman"/>
          <w:sz w:val="24"/>
          <w:szCs w:val="24"/>
        </w:rPr>
        <w:t xml:space="preserve">Финансовый лизинг </w:t>
      </w:r>
      <w:r w:rsidRPr="003C45F6">
        <w:rPr>
          <w:rStyle w:val="FontStyle43"/>
          <w:rFonts w:ascii="Times New Roman" w:hAnsi="Times New Roman" w:cs="Times New Roman"/>
          <w:sz w:val="24"/>
          <w:szCs w:val="24"/>
        </w:rPr>
        <w:t>предусматривает выплату в течение срока аренды твердо установленной суммы арендной платы, достаточной для полной амортизации машин и оборудования, способной обеспечить ему фик</w:t>
      </w:r>
      <w:r w:rsidRPr="003C45F6">
        <w:rPr>
          <w:rStyle w:val="FontStyle43"/>
          <w:rFonts w:ascii="Times New Roman" w:hAnsi="Times New Roman" w:cs="Times New Roman"/>
          <w:sz w:val="24"/>
          <w:szCs w:val="24"/>
        </w:rPr>
        <w:softHyphen/>
        <w:t>сированную прибыль.</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Лизинг в мировой практике считается одной из на</w:t>
      </w:r>
      <w:r w:rsidRPr="003C45F6">
        <w:rPr>
          <w:rStyle w:val="FontStyle43"/>
          <w:rFonts w:ascii="Times New Roman" w:hAnsi="Times New Roman" w:cs="Times New Roman"/>
          <w:sz w:val="24"/>
          <w:szCs w:val="24"/>
        </w:rPr>
        <w:softHyphen/>
        <w:t>иболее эффективных форм финансирования основных</w:t>
      </w:r>
      <w:r w:rsidR="0094657F">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фондов, их постоянного совершенствования, модернизации, обеспечивающей техническое развитие прои</w:t>
      </w:r>
      <w:r w:rsidR="0094657F">
        <w:rPr>
          <w:rStyle w:val="FontStyle43"/>
          <w:rFonts w:ascii="Times New Roman" w:hAnsi="Times New Roman" w:cs="Times New Roman"/>
          <w:sz w:val="24"/>
          <w:szCs w:val="24"/>
        </w:rPr>
        <w:t>з</w:t>
      </w:r>
      <w:r w:rsidRPr="003C45F6">
        <w:rPr>
          <w:rStyle w:val="FontStyle43"/>
          <w:rFonts w:ascii="Times New Roman" w:hAnsi="Times New Roman" w:cs="Times New Roman"/>
          <w:sz w:val="24"/>
          <w:szCs w:val="24"/>
        </w:rPr>
        <w:t>водства.</w:t>
      </w:r>
    </w:p>
    <w:p w:rsidR="00283846" w:rsidRPr="003C45F6" w:rsidRDefault="00283846" w:rsidP="003C45F6">
      <w:pPr>
        <w:pStyle w:val="Style1"/>
        <w:widowControl/>
        <w:spacing w:line="240" w:lineRule="auto"/>
        <w:ind w:firstLine="720"/>
        <w:jc w:val="both"/>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Лизингодатель как собственник основных фондо</w:t>
      </w:r>
      <w:r w:rsidR="0094657F">
        <w:rPr>
          <w:rStyle w:val="FontStyle43"/>
          <w:rFonts w:ascii="Times New Roman" w:hAnsi="Times New Roman" w:cs="Times New Roman"/>
          <w:sz w:val="24"/>
          <w:szCs w:val="24"/>
        </w:rPr>
        <w:t>в</w:t>
      </w:r>
      <w:r w:rsidRPr="003C45F6">
        <w:rPr>
          <w:rStyle w:val="FontStyle43"/>
          <w:rFonts w:ascii="Times New Roman" w:hAnsi="Times New Roman" w:cs="Times New Roman"/>
          <w:sz w:val="24"/>
          <w:szCs w:val="24"/>
        </w:rPr>
        <w:t xml:space="preserve"> рассчитывает на получение за их использование арендной платы. Одновременно являясь собственником </w:t>
      </w:r>
      <w:r w:rsidR="0094657F">
        <w:rPr>
          <w:rStyle w:val="FontStyle43"/>
          <w:rFonts w:ascii="Times New Roman" w:hAnsi="Times New Roman" w:cs="Times New Roman"/>
          <w:sz w:val="24"/>
          <w:szCs w:val="24"/>
        </w:rPr>
        <w:t>ка</w:t>
      </w:r>
      <w:r w:rsidRPr="003C45F6">
        <w:rPr>
          <w:rStyle w:val="FontStyle43"/>
          <w:rFonts w:ascii="Times New Roman" w:hAnsi="Times New Roman" w:cs="Times New Roman"/>
          <w:sz w:val="24"/>
          <w:szCs w:val="24"/>
        </w:rPr>
        <w:t>питала, вложенного в эти ценности, он требует и про</w:t>
      </w:r>
      <w:r w:rsidRPr="003C45F6">
        <w:rPr>
          <w:rStyle w:val="FontStyle43"/>
          <w:rFonts w:ascii="Times New Roman" w:hAnsi="Times New Roman" w:cs="Times New Roman"/>
          <w:sz w:val="24"/>
          <w:szCs w:val="24"/>
        </w:rPr>
        <w:softHyphen/>
        <w:t>центы от стоимости данного капитала.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proofErr w:type="spellStart"/>
      <w:r w:rsidRPr="003C45F6">
        <w:rPr>
          <w:rStyle w:val="FontStyle43"/>
          <w:rFonts w:ascii="Times New Roman" w:hAnsi="Times New Roman" w:cs="Times New Roman"/>
          <w:sz w:val="24"/>
          <w:szCs w:val="24"/>
        </w:rPr>
        <w:t>Лизингопользователь</w:t>
      </w:r>
      <w:proofErr w:type="spellEnd"/>
      <w:r w:rsidRPr="003C45F6">
        <w:rPr>
          <w:rStyle w:val="FontStyle43"/>
          <w:rFonts w:ascii="Times New Roman" w:hAnsi="Times New Roman" w:cs="Times New Roman"/>
          <w:sz w:val="24"/>
          <w:szCs w:val="24"/>
        </w:rPr>
        <w:t xml:space="preserve"> в свою очередь получает </w:t>
      </w:r>
      <w:r w:rsidR="0094657F">
        <w:rPr>
          <w:rStyle w:val="FontStyle43"/>
          <w:rFonts w:ascii="Times New Roman" w:hAnsi="Times New Roman" w:cs="Times New Roman"/>
          <w:sz w:val="24"/>
          <w:szCs w:val="24"/>
        </w:rPr>
        <w:t>право</w:t>
      </w:r>
      <w:r w:rsidRPr="003C45F6">
        <w:rPr>
          <w:rStyle w:val="FontStyle43"/>
          <w:rFonts w:ascii="Times New Roman" w:hAnsi="Times New Roman" w:cs="Times New Roman"/>
          <w:sz w:val="24"/>
          <w:szCs w:val="24"/>
        </w:rPr>
        <w:t xml:space="preserve"> приобретения данного объекта.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Чтобы принять правильное решение о форме привле</w:t>
      </w:r>
      <w:r w:rsidRPr="003C45F6">
        <w:rPr>
          <w:rStyle w:val="FontStyle43"/>
          <w:rFonts w:ascii="Times New Roman" w:hAnsi="Times New Roman" w:cs="Times New Roman"/>
          <w:sz w:val="24"/>
          <w:szCs w:val="24"/>
        </w:rPr>
        <w:softHyphen/>
        <w:t>чения заемных сре</w:t>
      </w:r>
      <w:proofErr w:type="gramStart"/>
      <w:r w:rsidRPr="003C45F6">
        <w:rPr>
          <w:rStyle w:val="FontStyle43"/>
          <w:rFonts w:ascii="Times New Roman" w:hAnsi="Times New Roman" w:cs="Times New Roman"/>
          <w:sz w:val="24"/>
          <w:szCs w:val="24"/>
        </w:rPr>
        <w:t>дств в в</w:t>
      </w:r>
      <w:proofErr w:type="gramEnd"/>
      <w:r w:rsidRPr="003C45F6">
        <w:rPr>
          <w:rStyle w:val="FontStyle43"/>
          <w:rFonts w:ascii="Times New Roman" w:hAnsi="Times New Roman" w:cs="Times New Roman"/>
          <w:sz w:val="24"/>
          <w:szCs w:val="24"/>
        </w:rPr>
        <w:t>иде лизинга, необходимо рас</w:t>
      </w:r>
      <w:r w:rsidRPr="003C45F6">
        <w:rPr>
          <w:rStyle w:val="FontStyle43"/>
          <w:rFonts w:ascii="Times New Roman" w:hAnsi="Times New Roman" w:cs="Times New Roman"/>
          <w:sz w:val="24"/>
          <w:szCs w:val="24"/>
        </w:rPr>
        <w:softHyphen/>
        <w:t>считать размер оплаты за лизинговые услуги, опреде</w:t>
      </w:r>
      <w:r w:rsidRPr="003C45F6">
        <w:rPr>
          <w:rStyle w:val="FontStyle43"/>
          <w:rFonts w:ascii="Times New Roman" w:hAnsi="Times New Roman" w:cs="Times New Roman"/>
          <w:sz w:val="24"/>
          <w:szCs w:val="24"/>
        </w:rPr>
        <w:softHyphen/>
        <w:t>лить фактическую годовую процентную ставку и срав</w:t>
      </w:r>
      <w:r w:rsidRPr="003C45F6">
        <w:rPr>
          <w:rStyle w:val="FontStyle43"/>
          <w:rFonts w:ascii="Times New Roman" w:hAnsi="Times New Roman" w:cs="Times New Roman"/>
          <w:sz w:val="24"/>
          <w:szCs w:val="24"/>
        </w:rPr>
        <w:softHyphen/>
        <w:t>нить ее со ставками банковского кредита.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В мировой практике для этих целей применяются два метода расчета: </w:t>
      </w:r>
      <w:r w:rsidRPr="0094657F">
        <w:rPr>
          <w:rStyle w:val="FontStyle43"/>
          <w:rFonts w:ascii="Times New Roman" w:hAnsi="Times New Roman" w:cs="Times New Roman"/>
          <w:i/>
          <w:sz w:val="24"/>
          <w:szCs w:val="24"/>
        </w:rPr>
        <w:t>метод простых расчетов</w:t>
      </w:r>
      <w:r w:rsidRPr="003C45F6">
        <w:rPr>
          <w:rStyle w:val="FontStyle43"/>
          <w:rFonts w:ascii="Times New Roman" w:hAnsi="Times New Roman" w:cs="Times New Roman"/>
          <w:sz w:val="24"/>
          <w:szCs w:val="24"/>
        </w:rPr>
        <w:t xml:space="preserve"> и </w:t>
      </w:r>
      <w:r w:rsidRPr="0094657F">
        <w:rPr>
          <w:rStyle w:val="FontStyle43"/>
          <w:rFonts w:ascii="Times New Roman" w:hAnsi="Times New Roman" w:cs="Times New Roman"/>
          <w:i/>
          <w:sz w:val="24"/>
          <w:szCs w:val="24"/>
        </w:rPr>
        <w:t>метод дисконтирования</w:t>
      </w:r>
      <w:r w:rsidRPr="003C45F6">
        <w:rPr>
          <w:rStyle w:val="FontStyle43"/>
          <w:rFonts w:ascii="Times New Roman" w:hAnsi="Times New Roman" w:cs="Times New Roman"/>
          <w:sz w:val="24"/>
          <w:szCs w:val="24"/>
        </w:rPr>
        <w:t>.</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94657F">
        <w:rPr>
          <w:rStyle w:val="FontStyle43"/>
          <w:rFonts w:ascii="Times New Roman" w:hAnsi="Times New Roman" w:cs="Times New Roman"/>
          <w:i/>
          <w:sz w:val="24"/>
          <w:szCs w:val="24"/>
        </w:rPr>
        <w:t>Первый метод расчета</w:t>
      </w:r>
      <w:r w:rsidRPr="003C45F6">
        <w:rPr>
          <w:rStyle w:val="FontStyle43"/>
          <w:rFonts w:ascii="Times New Roman" w:hAnsi="Times New Roman" w:cs="Times New Roman"/>
          <w:sz w:val="24"/>
          <w:szCs w:val="24"/>
        </w:rPr>
        <w:t xml:space="preserve"> отличается своей простотой и в то же время большой точностью. </w:t>
      </w:r>
      <w:proofErr w:type="gramStart"/>
      <w:r w:rsidRPr="003C45F6">
        <w:rPr>
          <w:rStyle w:val="FontStyle43"/>
          <w:rFonts w:ascii="Times New Roman" w:hAnsi="Times New Roman" w:cs="Times New Roman"/>
          <w:sz w:val="24"/>
          <w:szCs w:val="24"/>
        </w:rPr>
        <w:t>Суть его заключается в том, что на основе данных о первоначальной стоимос</w:t>
      </w:r>
      <w:r w:rsidRPr="003C45F6">
        <w:rPr>
          <w:rStyle w:val="FontStyle43"/>
          <w:rFonts w:ascii="Times New Roman" w:hAnsi="Times New Roman" w:cs="Times New Roman"/>
          <w:sz w:val="24"/>
          <w:szCs w:val="24"/>
        </w:rPr>
        <w:softHyphen/>
        <w:t xml:space="preserve">ти объекта, установленных ежегодных взносов (в счет погашения стоимости объекта), а также процентной ставки на вложенный в эти ценности лизингодателем капитал исчисляется средняя сумма задолженности </w:t>
      </w:r>
      <w:r w:rsidR="0094657F">
        <w:rPr>
          <w:rStyle w:val="FontStyle48"/>
          <w:rFonts w:ascii="Times New Roman" w:hAnsi="Times New Roman" w:cs="Times New Roman"/>
          <w:b w:val="0"/>
          <w:sz w:val="24"/>
          <w:szCs w:val="24"/>
        </w:rPr>
        <w:t xml:space="preserve">и </w:t>
      </w:r>
      <w:r w:rsidRPr="003C45F6">
        <w:rPr>
          <w:rStyle w:val="FontStyle43"/>
          <w:rFonts w:ascii="Times New Roman" w:hAnsi="Times New Roman" w:cs="Times New Roman"/>
          <w:sz w:val="24"/>
          <w:szCs w:val="24"/>
        </w:rPr>
        <w:t>расходы за приобретенные лизинговые услуги.</w:t>
      </w:r>
      <w:proofErr w:type="gramEnd"/>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Для определения уровня годовой процентной ставки за лизинговые услуги необходимо общую сумму начисленных процентов и других расходов отнести к стои</w:t>
      </w:r>
      <w:r w:rsidRPr="003C45F6">
        <w:rPr>
          <w:rStyle w:val="FontStyle43"/>
          <w:rFonts w:ascii="Times New Roman" w:hAnsi="Times New Roman" w:cs="Times New Roman"/>
          <w:sz w:val="24"/>
          <w:szCs w:val="24"/>
        </w:rPr>
        <w:softHyphen/>
        <w:t>мости объекта лизинга и разделить на срок лизинга.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Цена лизинговых услуг может быть рассчитана и на основе ставки лизинговых платежей по формуле</w:t>
      </w:r>
    </w:p>
    <w:p w:rsidR="0099520D" w:rsidRDefault="004A655F" w:rsidP="003C45F6">
      <w:pPr>
        <w:pStyle w:val="Style9"/>
        <w:widowControl/>
        <w:spacing w:line="240" w:lineRule="auto"/>
        <w:ind w:firstLine="720"/>
        <w:rPr>
          <w:rStyle w:val="FontStyle43"/>
          <w:rFonts w:ascii="Times New Roman" w:hAnsi="Times New Roman" w:cs="Times New Roman"/>
          <w:sz w:val="24"/>
          <w:szCs w:val="24"/>
        </w:rPr>
      </w:pPr>
      <m:oMathPara>
        <m:oMath>
          <m:r>
            <w:rPr>
              <w:rStyle w:val="FontStyle43"/>
              <w:rFonts w:ascii="Cambria Math" w:hAnsi="Cambria Math" w:cs="Times New Roman"/>
              <w:sz w:val="24"/>
              <w:szCs w:val="24"/>
            </w:rPr>
            <m:t>ЦФЛ=</m:t>
          </m:r>
          <m:f>
            <m:fPr>
              <m:ctrlPr>
                <w:rPr>
                  <w:rStyle w:val="FontStyle43"/>
                  <w:rFonts w:ascii="Cambria Math" w:hAnsi="Cambria Math" w:cs="Times New Roman"/>
                  <w:i/>
                  <w:sz w:val="24"/>
                  <w:szCs w:val="24"/>
                </w:rPr>
              </m:ctrlPr>
            </m:fPr>
            <m:num>
              <m:d>
                <m:dPr>
                  <m:ctrlPr>
                    <w:rPr>
                      <w:rStyle w:val="FontStyle43"/>
                      <w:rFonts w:ascii="Cambria Math" w:hAnsi="Cambria Math" w:cs="Times New Roman"/>
                      <w:i/>
                      <w:sz w:val="24"/>
                      <w:szCs w:val="24"/>
                    </w:rPr>
                  </m:ctrlPr>
                </m:dPr>
                <m:e>
                  <m:r>
                    <w:rPr>
                      <w:rStyle w:val="FontStyle43"/>
                      <w:rFonts w:ascii="Cambria Math" w:hAnsi="Cambria Math" w:cs="Times New Roman"/>
                      <w:sz w:val="24"/>
                      <w:szCs w:val="24"/>
                    </w:rPr>
                    <m:t>ЛП-НА</m:t>
                  </m:r>
                </m:e>
              </m:d>
              <m:r>
                <w:rPr>
                  <w:rStyle w:val="FontStyle43"/>
                  <w:rFonts w:ascii="Cambria Math" w:hAnsi="Cambria Math" w:cs="Times New Roman"/>
                  <w:sz w:val="24"/>
                  <w:szCs w:val="24"/>
                </w:rPr>
                <m:t>*(1-КН)</m:t>
              </m:r>
            </m:num>
            <m:den>
              <m:r>
                <w:rPr>
                  <w:rStyle w:val="FontStyle43"/>
                  <w:rFonts w:ascii="Cambria Math" w:hAnsi="Cambria Math" w:cs="Times New Roman"/>
                  <w:sz w:val="24"/>
                  <w:szCs w:val="24"/>
                </w:rPr>
                <m:t>1-УЗ</m:t>
              </m:r>
            </m:den>
          </m:f>
        </m:oMath>
      </m:oMathPara>
    </w:p>
    <w:p w:rsidR="00283846" w:rsidRPr="003C45F6" w:rsidRDefault="00283846" w:rsidP="003C45F6">
      <w:pPr>
        <w:pStyle w:val="Style9"/>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где ЦФЛ </w:t>
      </w:r>
      <w:r w:rsidR="004A655F">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цена финансового лизинга, % ; ЛП </w:t>
      </w:r>
      <w:r w:rsidR="004A655F">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годовой размер лизинговых платежей, %; </w:t>
      </w:r>
      <w:proofErr w:type="gramStart"/>
      <w:r w:rsidRPr="003C45F6">
        <w:rPr>
          <w:rStyle w:val="FontStyle43"/>
          <w:rFonts w:ascii="Times New Roman" w:hAnsi="Times New Roman" w:cs="Times New Roman"/>
          <w:sz w:val="24"/>
          <w:szCs w:val="24"/>
        </w:rPr>
        <w:t>НА</w:t>
      </w:r>
      <w:proofErr w:type="gramEnd"/>
      <w:r w:rsidRPr="003C45F6">
        <w:rPr>
          <w:rStyle w:val="FontStyle43"/>
          <w:rFonts w:ascii="Times New Roman" w:hAnsi="Times New Roman" w:cs="Times New Roman"/>
          <w:sz w:val="24"/>
          <w:szCs w:val="24"/>
        </w:rPr>
        <w:t xml:space="preserve"> </w:t>
      </w:r>
      <w:r w:rsidR="004A655F">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w:t>
      </w:r>
      <w:proofErr w:type="gramStart"/>
      <w:r w:rsidRPr="003C45F6">
        <w:rPr>
          <w:rStyle w:val="FontStyle43"/>
          <w:rFonts w:ascii="Times New Roman" w:hAnsi="Times New Roman" w:cs="Times New Roman"/>
          <w:sz w:val="24"/>
          <w:szCs w:val="24"/>
        </w:rPr>
        <w:t>годовая</w:t>
      </w:r>
      <w:proofErr w:type="gramEnd"/>
      <w:r w:rsidRPr="003C45F6">
        <w:rPr>
          <w:rStyle w:val="FontStyle43"/>
          <w:rFonts w:ascii="Times New Roman" w:hAnsi="Times New Roman" w:cs="Times New Roman"/>
          <w:sz w:val="24"/>
          <w:szCs w:val="24"/>
        </w:rPr>
        <w:t xml:space="preserve"> норма амортизации активов, приобретаемых на условиях ли</w:t>
      </w:r>
      <w:r w:rsidRPr="003C45F6">
        <w:rPr>
          <w:rStyle w:val="FontStyle43"/>
          <w:rFonts w:ascii="Times New Roman" w:hAnsi="Times New Roman" w:cs="Times New Roman"/>
          <w:sz w:val="24"/>
          <w:szCs w:val="24"/>
        </w:rPr>
        <w:softHyphen/>
        <w:t xml:space="preserve">зинга, %; КН </w:t>
      </w:r>
      <w:r w:rsidR="004A655F">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коэффициент налогообложения; УЗ </w:t>
      </w:r>
      <w:r w:rsidR="004A655F">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уровень затрат по приобретению активов на условиях финансового лизинга к стоимости этих активов, выра</w:t>
      </w:r>
      <w:r w:rsidRPr="003C45F6">
        <w:rPr>
          <w:rStyle w:val="FontStyle43"/>
          <w:rFonts w:ascii="Times New Roman" w:hAnsi="Times New Roman" w:cs="Times New Roman"/>
          <w:sz w:val="24"/>
          <w:szCs w:val="24"/>
        </w:rPr>
        <w:softHyphen/>
        <w:t>женных в десятичных дробях.</w:t>
      </w:r>
    </w:p>
    <w:p w:rsidR="004A655F" w:rsidRDefault="004A655F" w:rsidP="003C45F6">
      <w:pPr>
        <w:pStyle w:val="Style25"/>
        <w:widowControl/>
        <w:spacing w:line="240" w:lineRule="auto"/>
        <w:ind w:firstLine="720"/>
        <w:rPr>
          <w:rStyle w:val="FontStyle40"/>
          <w:rFonts w:ascii="Times New Roman" w:hAnsi="Times New Roman" w:cs="Times New Roman"/>
          <w:sz w:val="24"/>
          <w:szCs w:val="24"/>
        </w:rPr>
      </w:pP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Цена финансового лизинга не должна превышать це</w:t>
      </w:r>
      <w:r w:rsidRPr="003C45F6">
        <w:rPr>
          <w:rStyle w:val="FontStyle43"/>
          <w:rFonts w:ascii="Times New Roman" w:hAnsi="Times New Roman" w:cs="Times New Roman"/>
          <w:sz w:val="24"/>
          <w:szCs w:val="24"/>
        </w:rPr>
        <w:softHyphen/>
        <w:t>ну банковского кредита, выдаваемого на аналогичный период. В противном случае предприятию будет выгод</w:t>
      </w:r>
      <w:r w:rsidRPr="003C45F6">
        <w:rPr>
          <w:rStyle w:val="FontStyle43"/>
          <w:rFonts w:ascii="Times New Roman" w:hAnsi="Times New Roman" w:cs="Times New Roman"/>
          <w:sz w:val="24"/>
          <w:szCs w:val="24"/>
        </w:rPr>
        <w:softHyphen/>
        <w:t>нее осуществлять финансирование капитальных вло</w:t>
      </w:r>
      <w:r w:rsidRPr="003C45F6">
        <w:rPr>
          <w:rStyle w:val="FontStyle43"/>
          <w:rFonts w:ascii="Times New Roman" w:hAnsi="Times New Roman" w:cs="Times New Roman"/>
          <w:sz w:val="24"/>
          <w:szCs w:val="24"/>
        </w:rPr>
        <w:softHyphen/>
        <w:t>жений за счет банковского кредита.</w:t>
      </w:r>
    </w:p>
    <w:p w:rsidR="00283846" w:rsidRPr="003C45F6" w:rsidRDefault="00283846" w:rsidP="00D31483">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Каждая лизинговая операция должна рассматри</w:t>
      </w:r>
      <w:r w:rsidRPr="003C45F6">
        <w:rPr>
          <w:rStyle w:val="FontStyle43"/>
          <w:rFonts w:ascii="Times New Roman" w:hAnsi="Times New Roman" w:cs="Times New Roman"/>
          <w:sz w:val="24"/>
          <w:szCs w:val="24"/>
        </w:rPr>
        <w:softHyphen/>
        <w:t>ваться отдельно, поскольку от конкретных условий, предусмотренных договором (время, форма лизинга,</w:t>
      </w:r>
      <w:r w:rsidR="00D31483">
        <w:rPr>
          <w:rStyle w:val="FontStyle43"/>
          <w:rFonts w:ascii="Times New Roman" w:hAnsi="Times New Roman" w:cs="Times New Roman"/>
          <w:sz w:val="24"/>
          <w:szCs w:val="24"/>
        </w:rPr>
        <w:t xml:space="preserve"> раз</w:t>
      </w:r>
      <w:r w:rsidRPr="003C45F6">
        <w:rPr>
          <w:rStyle w:val="FontStyle43"/>
          <w:rFonts w:ascii="Times New Roman" w:hAnsi="Times New Roman" w:cs="Times New Roman"/>
          <w:sz w:val="24"/>
          <w:szCs w:val="24"/>
        </w:rPr>
        <w:t>мер оплаты, процентные ставки и т. п.), зависит эф</w:t>
      </w:r>
      <w:r w:rsidRPr="003C45F6">
        <w:rPr>
          <w:rStyle w:val="FontStyle43"/>
          <w:rFonts w:ascii="Times New Roman" w:hAnsi="Times New Roman" w:cs="Times New Roman"/>
          <w:sz w:val="24"/>
          <w:szCs w:val="24"/>
        </w:rPr>
        <w:softHyphen/>
        <w:t>фективность использования этих ресурсов.</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lastRenderedPageBreak/>
        <w:t xml:space="preserve">Мировой опыт свидетельствует о том, что этой форме </w:t>
      </w:r>
      <w:r w:rsidR="00D31483">
        <w:rPr>
          <w:rStyle w:val="FontStyle43"/>
          <w:rFonts w:ascii="Times New Roman" w:hAnsi="Times New Roman" w:cs="Times New Roman"/>
          <w:sz w:val="24"/>
          <w:szCs w:val="24"/>
        </w:rPr>
        <w:t>к</w:t>
      </w:r>
      <w:r w:rsidRPr="003C45F6">
        <w:rPr>
          <w:rStyle w:val="FontStyle43"/>
          <w:rFonts w:ascii="Times New Roman" w:hAnsi="Times New Roman" w:cs="Times New Roman"/>
          <w:sz w:val="24"/>
          <w:szCs w:val="24"/>
        </w:rPr>
        <w:t>редита присущи как достоинства, так и недостатки.</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К </w:t>
      </w:r>
      <w:r w:rsidRPr="003C45F6">
        <w:rPr>
          <w:rStyle w:val="FontStyle47"/>
          <w:rFonts w:ascii="Times New Roman" w:hAnsi="Times New Roman" w:cs="Times New Roman"/>
          <w:sz w:val="24"/>
          <w:szCs w:val="24"/>
        </w:rPr>
        <w:t xml:space="preserve">достоинствам </w:t>
      </w:r>
      <w:r w:rsidRPr="003C45F6">
        <w:rPr>
          <w:rStyle w:val="FontStyle43"/>
          <w:rFonts w:ascii="Times New Roman" w:hAnsi="Times New Roman" w:cs="Times New Roman"/>
          <w:sz w:val="24"/>
          <w:szCs w:val="24"/>
        </w:rPr>
        <w:t>лизинга можно отнести:</w:t>
      </w:r>
    </w:p>
    <w:p w:rsidR="00283846" w:rsidRPr="003C45F6" w:rsidRDefault="00D31483" w:rsidP="00D31483">
      <w:pPr>
        <w:pStyle w:val="Style10"/>
        <w:widowControl/>
        <w:tabs>
          <w:tab w:val="left" w:pos="46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возможность приобретения и модернизации основ</w:t>
      </w:r>
      <w:r>
        <w:rPr>
          <w:rStyle w:val="FontStyle43"/>
          <w:rFonts w:ascii="Times New Roman" w:hAnsi="Times New Roman" w:cs="Times New Roman"/>
          <w:sz w:val="24"/>
          <w:szCs w:val="24"/>
        </w:rPr>
        <w:t>ных</w:t>
      </w:r>
      <w:r w:rsidR="00283846" w:rsidRPr="003C45F6">
        <w:rPr>
          <w:rStyle w:val="FontStyle43"/>
          <w:rFonts w:ascii="Times New Roman" w:hAnsi="Times New Roman" w:cs="Times New Roman"/>
          <w:sz w:val="24"/>
          <w:szCs w:val="24"/>
        </w:rPr>
        <w:t xml:space="preserve"> фондов даже при отсутствии у предприятия соот</w:t>
      </w:r>
      <w:r w:rsidR="00283846" w:rsidRPr="003C45F6">
        <w:rPr>
          <w:rStyle w:val="FontStyle43"/>
          <w:rFonts w:ascii="Times New Roman" w:hAnsi="Times New Roman" w:cs="Times New Roman"/>
          <w:sz w:val="24"/>
          <w:szCs w:val="24"/>
        </w:rPr>
        <w:softHyphen/>
        <w:t>ветствующих ресурсов;</w:t>
      </w:r>
    </w:p>
    <w:p w:rsidR="00283846" w:rsidRPr="003C45F6" w:rsidRDefault="00D31483" w:rsidP="00D31483">
      <w:pPr>
        <w:pStyle w:val="Style10"/>
        <w:widowControl/>
        <w:tabs>
          <w:tab w:val="left" w:pos="46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лизинг создает условия для более эффективного использования денежных средств, сокращения их обо</w:t>
      </w:r>
      <w:r w:rsidR="00283846" w:rsidRPr="003C45F6">
        <w:rPr>
          <w:rStyle w:val="FontStyle43"/>
          <w:rFonts w:ascii="Times New Roman" w:hAnsi="Times New Roman" w:cs="Times New Roman"/>
          <w:sz w:val="24"/>
          <w:szCs w:val="24"/>
        </w:rPr>
        <w:softHyphen/>
        <w:t>рота и расширения возможностей развития хозяйствен</w:t>
      </w:r>
      <w:r w:rsidR="00283846" w:rsidRPr="00D31483">
        <w:rPr>
          <w:rStyle w:val="FontStyle43"/>
          <w:rFonts w:ascii="Times New Roman" w:hAnsi="Times New Roman" w:cs="Times New Roman"/>
          <w:b/>
          <w:sz w:val="24"/>
          <w:szCs w:val="24"/>
        </w:rPr>
        <w:softHyphen/>
      </w:r>
      <w:r w:rsidR="00283846" w:rsidRPr="00D31483">
        <w:rPr>
          <w:rStyle w:val="FontStyle54"/>
          <w:rFonts w:ascii="Times New Roman" w:hAnsi="Times New Roman" w:cs="Times New Roman"/>
          <w:b w:val="0"/>
          <w:sz w:val="24"/>
          <w:szCs w:val="24"/>
        </w:rPr>
        <w:t>ной</w:t>
      </w:r>
      <w:r w:rsidR="00283846" w:rsidRPr="003C45F6">
        <w:rPr>
          <w:rStyle w:val="FontStyle54"/>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деятельности, повышения ее рентабельности;</w:t>
      </w:r>
    </w:p>
    <w:p w:rsidR="00283846" w:rsidRPr="003C45F6" w:rsidRDefault="00D31483" w:rsidP="00D31483">
      <w:pPr>
        <w:pStyle w:val="Style10"/>
        <w:widowControl/>
        <w:tabs>
          <w:tab w:val="left" w:pos="46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лизинг расширяет возможность постоянного об</w:t>
      </w:r>
      <w:r w:rsidR="00283846" w:rsidRPr="003C45F6">
        <w:rPr>
          <w:rStyle w:val="FontStyle43"/>
          <w:rFonts w:ascii="Times New Roman" w:hAnsi="Times New Roman" w:cs="Times New Roman"/>
          <w:sz w:val="24"/>
          <w:szCs w:val="24"/>
        </w:rPr>
        <w:softHyphen/>
        <w:t>новления машинного парка за счет аренды более совре</w:t>
      </w:r>
      <w:r w:rsidR="00283846" w:rsidRPr="003C45F6">
        <w:rPr>
          <w:rStyle w:val="FontStyle43"/>
          <w:rFonts w:ascii="Times New Roman" w:hAnsi="Times New Roman" w:cs="Times New Roman"/>
          <w:sz w:val="24"/>
          <w:szCs w:val="24"/>
        </w:rPr>
        <w:softHyphen/>
        <w:t>менных, высокопроизводительных видов оборудова</w:t>
      </w:r>
      <w:r w:rsidR="00283846" w:rsidRPr="003C45F6">
        <w:rPr>
          <w:rStyle w:val="FontStyle43"/>
          <w:rFonts w:ascii="Times New Roman" w:hAnsi="Times New Roman" w:cs="Times New Roman"/>
          <w:sz w:val="24"/>
          <w:szCs w:val="24"/>
        </w:rPr>
        <w:softHyphen/>
      </w:r>
      <w:r w:rsidR="00283846" w:rsidRPr="003C45F6">
        <w:rPr>
          <w:rStyle w:val="FontStyle46"/>
          <w:rFonts w:ascii="Times New Roman" w:hAnsi="Times New Roman" w:cs="Times New Roman"/>
          <w:sz w:val="24"/>
          <w:szCs w:val="24"/>
        </w:rPr>
        <w:t xml:space="preserve">ния, </w:t>
      </w:r>
      <w:r w:rsidR="00283846" w:rsidRPr="003C45F6">
        <w:rPr>
          <w:rStyle w:val="FontStyle43"/>
          <w:rFonts w:ascii="Times New Roman" w:hAnsi="Times New Roman" w:cs="Times New Roman"/>
          <w:sz w:val="24"/>
          <w:szCs w:val="24"/>
        </w:rPr>
        <w:t xml:space="preserve">одновременно освобождая лизингополучателя </w:t>
      </w:r>
      <w:proofErr w:type="gramStart"/>
      <w:r w:rsidR="00283846" w:rsidRPr="003C45F6">
        <w:rPr>
          <w:rStyle w:val="FontStyle43"/>
          <w:rFonts w:ascii="Times New Roman" w:hAnsi="Times New Roman" w:cs="Times New Roman"/>
          <w:sz w:val="24"/>
          <w:szCs w:val="24"/>
        </w:rPr>
        <w:t>от</w:t>
      </w:r>
      <w:proofErr w:type="gramEnd"/>
      <w:r w:rsidR="00283846" w:rsidRPr="003C45F6">
        <w:rPr>
          <w:rStyle w:val="FontStyle43"/>
          <w:rFonts w:ascii="Times New Roman" w:hAnsi="Times New Roman" w:cs="Times New Roman"/>
          <w:sz w:val="24"/>
          <w:szCs w:val="24"/>
        </w:rPr>
        <w:t xml:space="preserve"> </w:t>
      </w:r>
      <w:proofErr w:type="gramStart"/>
      <w:r w:rsidR="00283846" w:rsidRPr="003C45F6">
        <w:rPr>
          <w:rStyle w:val="FontStyle43"/>
          <w:rFonts w:ascii="Times New Roman" w:hAnsi="Times New Roman" w:cs="Times New Roman"/>
          <w:sz w:val="24"/>
          <w:szCs w:val="24"/>
        </w:rPr>
        <w:t>нитрат</w:t>
      </w:r>
      <w:proofErr w:type="gramEnd"/>
      <w:r w:rsidR="00283846" w:rsidRPr="003C45F6">
        <w:rPr>
          <w:rStyle w:val="FontStyle43"/>
          <w:rFonts w:ascii="Times New Roman" w:hAnsi="Times New Roman" w:cs="Times New Roman"/>
          <w:sz w:val="24"/>
          <w:szCs w:val="24"/>
        </w:rPr>
        <w:t>, связанных с реализацией устаревших основных фондов, ненужных машин, инструментов и т. п.;</w:t>
      </w:r>
    </w:p>
    <w:p w:rsidR="00283846" w:rsidRPr="003C45F6" w:rsidRDefault="00D31483" w:rsidP="00D31483">
      <w:pPr>
        <w:pStyle w:val="Style10"/>
        <w:widowControl/>
        <w:tabs>
          <w:tab w:val="left" w:pos="46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 xml:space="preserve">лизинговые платежи относятся на себестоимость продукции, что уменьшает размер прибыли, </w:t>
      </w:r>
      <w:proofErr w:type="gramStart"/>
      <w:r w:rsidR="00283846" w:rsidRPr="003C45F6">
        <w:rPr>
          <w:rStyle w:val="FontStyle43"/>
          <w:rFonts w:ascii="Times New Roman" w:hAnsi="Times New Roman" w:cs="Times New Roman"/>
          <w:sz w:val="24"/>
          <w:szCs w:val="24"/>
        </w:rPr>
        <w:t>а</w:t>
      </w:r>
      <w:proofErr w:type="gramEnd"/>
      <w:r w:rsidR="00283846" w:rsidRPr="003C45F6">
        <w:rPr>
          <w:rStyle w:val="FontStyle43"/>
          <w:rFonts w:ascii="Times New Roman" w:hAnsi="Times New Roman" w:cs="Times New Roman"/>
          <w:sz w:val="24"/>
          <w:szCs w:val="24"/>
        </w:rPr>
        <w:t xml:space="preserve"> следова</w:t>
      </w:r>
      <w:r w:rsidR="00283846" w:rsidRPr="003C45F6">
        <w:rPr>
          <w:rStyle w:val="FontStyle43"/>
          <w:rFonts w:ascii="Times New Roman" w:hAnsi="Times New Roman" w:cs="Times New Roman"/>
          <w:sz w:val="24"/>
          <w:szCs w:val="24"/>
        </w:rPr>
        <w:softHyphen/>
        <w:t>тельно, и налогооблагаемую базу;</w:t>
      </w:r>
    </w:p>
    <w:p w:rsidR="00283846" w:rsidRPr="003C45F6" w:rsidRDefault="00D31483" w:rsidP="00D31483">
      <w:pPr>
        <w:pStyle w:val="Style10"/>
        <w:widowControl/>
        <w:tabs>
          <w:tab w:val="left" w:pos="46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стороны лизингового договора могут устанавли</w:t>
      </w:r>
      <w:r w:rsidR="00283846" w:rsidRPr="003C45F6">
        <w:rPr>
          <w:rStyle w:val="FontStyle43"/>
          <w:rFonts w:ascii="Times New Roman" w:hAnsi="Times New Roman" w:cs="Times New Roman"/>
          <w:sz w:val="24"/>
          <w:szCs w:val="24"/>
        </w:rPr>
        <w:softHyphen/>
        <w:t>вать любую норму ускоренной амортизации, тем самым в кратчайшие сроки обновлять основные фонды. При</w:t>
      </w:r>
      <w:r w:rsidR="00283846" w:rsidRPr="003C45F6">
        <w:rPr>
          <w:rStyle w:val="FontStyle43"/>
          <w:rFonts w:ascii="Times New Roman" w:hAnsi="Times New Roman" w:cs="Times New Roman"/>
          <w:sz w:val="24"/>
          <w:szCs w:val="24"/>
        </w:rPr>
        <w:softHyphen/>
        <w:t>менение ускоренной амортизации позволяет также по</w:t>
      </w:r>
      <w:r w:rsidR="00283846" w:rsidRPr="003C45F6">
        <w:rPr>
          <w:rStyle w:val="FontStyle43"/>
          <w:rFonts w:ascii="Times New Roman" w:hAnsi="Times New Roman" w:cs="Times New Roman"/>
          <w:sz w:val="24"/>
          <w:szCs w:val="24"/>
        </w:rPr>
        <w:softHyphen/>
        <w:t>лучать существенную экономию на уплате налога на не</w:t>
      </w:r>
      <w:r w:rsidR="00283846" w:rsidRPr="003C45F6">
        <w:rPr>
          <w:rStyle w:val="FontStyle43"/>
          <w:rFonts w:ascii="Times New Roman" w:hAnsi="Times New Roman" w:cs="Times New Roman"/>
          <w:sz w:val="24"/>
          <w:szCs w:val="24"/>
        </w:rPr>
        <w:softHyphen/>
        <w:t>движимость;</w:t>
      </w:r>
    </w:p>
    <w:p w:rsidR="00283846" w:rsidRPr="003C45F6" w:rsidRDefault="00D31483" w:rsidP="00D31483">
      <w:pPr>
        <w:pStyle w:val="Style10"/>
        <w:widowControl/>
        <w:tabs>
          <w:tab w:val="left" w:pos="46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в случае, когда объект импортируется лизингодателем (арендодателем) и лизинговые платежи уплачи</w:t>
      </w:r>
      <w:r w:rsidR="00283846" w:rsidRPr="003C45F6">
        <w:rPr>
          <w:rStyle w:val="FontStyle43"/>
          <w:rFonts w:ascii="Times New Roman" w:hAnsi="Times New Roman" w:cs="Times New Roman"/>
          <w:sz w:val="24"/>
          <w:szCs w:val="24"/>
        </w:rPr>
        <w:softHyphen/>
        <w:t>ваются в иностранной валюте (при наличии разреше</w:t>
      </w:r>
      <w:r w:rsidR="00283846" w:rsidRPr="003C45F6">
        <w:rPr>
          <w:rStyle w:val="FontStyle43"/>
          <w:rFonts w:ascii="Times New Roman" w:hAnsi="Times New Roman" w:cs="Times New Roman"/>
          <w:sz w:val="24"/>
          <w:szCs w:val="24"/>
        </w:rPr>
        <w:softHyphen/>
        <w:t>ния Национального банка Республики Беларусь), часть валютной выручки лизингополучателя (арендатора), идущая на уплату лизинговых платежей, освобождается от обязательной продажи на валютно-фондовой бирже;</w:t>
      </w:r>
    </w:p>
    <w:p w:rsidR="00283846" w:rsidRPr="003C45F6" w:rsidRDefault="00D31483" w:rsidP="00D31483">
      <w:pPr>
        <w:pStyle w:val="Style10"/>
        <w:widowControl/>
        <w:tabs>
          <w:tab w:val="left" w:pos="466"/>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лизинг является методом снижения финансовых рисков для коммерческого банка. Сохраняя право соб</w:t>
      </w:r>
      <w:r w:rsidR="00283846" w:rsidRPr="003C45F6">
        <w:rPr>
          <w:rStyle w:val="FontStyle43"/>
          <w:rFonts w:ascii="Times New Roman" w:hAnsi="Times New Roman" w:cs="Times New Roman"/>
          <w:sz w:val="24"/>
          <w:szCs w:val="24"/>
        </w:rPr>
        <w:softHyphen/>
        <w:t>ственности на объект лизинга, банк уменьшает риски невозврата инвестированных средств и уплаты процен</w:t>
      </w:r>
      <w:r w:rsidR="00283846" w:rsidRPr="003C45F6">
        <w:rPr>
          <w:rStyle w:val="FontStyle43"/>
          <w:rFonts w:ascii="Times New Roman" w:hAnsi="Times New Roman" w:cs="Times New Roman"/>
          <w:sz w:val="24"/>
          <w:szCs w:val="24"/>
        </w:rPr>
        <w:softHyphen/>
        <w:t>тов по ним и получает высокую гарантию возмещения основных сумм долга через конечную реализацию иму</w:t>
      </w:r>
      <w:r w:rsidR="00283846" w:rsidRPr="003C45F6">
        <w:rPr>
          <w:rStyle w:val="FontStyle43"/>
          <w:rFonts w:ascii="Times New Roman" w:hAnsi="Times New Roman" w:cs="Times New Roman"/>
          <w:sz w:val="24"/>
          <w:szCs w:val="24"/>
        </w:rPr>
        <w:softHyphen/>
        <w:t>щества, переданного в лизинг.</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Отмеченные особенности делают лизинг достаточно привлекательной формой инвестирования. Расчеты по</w:t>
      </w:r>
      <w:r w:rsidRPr="003C45F6">
        <w:rPr>
          <w:rStyle w:val="FontStyle43"/>
          <w:rFonts w:ascii="Times New Roman" w:hAnsi="Times New Roman" w:cs="Times New Roman"/>
          <w:sz w:val="24"/>
          <w:szCs w:val="24"/>
        </w:rPr>
        <w:softHyphen/>
        <w:t>казывают, что эффективность лизинговых сделок для</w:t>
      </w:r>
      <w:r w:rsidR="00D31483">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клиентов может быть на 20-30% выше по сравнению с традиционным кредитованием. Особую актуальность банковский лизинг приобрел после того, как в 1999 г. банки получили возможность приобретать основные средства для последующей передачи в лизинг привле</w:t>
      </w:r>
      <w:r w:rsidRPr="003C45F6">
        <w:rPr>
          <w:rStyle w:val="FontStyle43"/>
          <w:rFonts w:ascii="Times New Roman" w:hAnsi="Times New Roman" w:cs="Times New Roman"/>
          <w:sz w:val="24"/>
          <w:szCs w:val="24"/>
        </w:rPr>
        <w:softHyphen/>
        <w:t>ченных ресурсов.</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Банковский лизинг при определенных обстоятель</w:t>
      </w:r>
      <w:r w:rsidRPr="003C45F6">
        <w:rPr>
          <w:rStyle w:val="FontStyle43"/>
          <w:rFonts w:ascii="Times New Roman" w:hAnsi="Times New Roman" w:cs="Times New Roman"/>
          <w:sz w:val="24"/>
          <w:szCs w:val="24"/>
        </w:rPr>
        <w:softHyphen/>
        <w:t>ствах имеет преимущества и по сравнению с лизингом, осуществляемым лизинговыми компаниями. Во-пер</w:t>
      </w:r>
      <w:r w:rsidRPr="003C45F6">
        <w:rPr>
          <w:rStyle w:val="FontStyle43"/>
          <w:rFonts w:ascii="Times New Roman" w:hAnsi="Times New Roman" w:cs="Times New Roman"/>
          <w:sz w:val="24"/>
          <w:szCs w:val="24"/>
        </w:rPr>
        <w:softHyphen/>
        <w:t>вых, лизинговая ставка при банковском лизинге ниже, чем у лизинговых компаний, на величину маржи по</w:t>
      </w:r>
      <w:r w:rsidRPr="003C45F6">
        <w:rPr>
          <w:rStyle w:val="FontStyle43"/>
          <w:rFonts w:ascii="Times New Roman" w:hAnsi="Times New Roman" w:cs="Times New Roman"/>
          <w:sz w:val="24"/>
          <w:szCs w:val="24"/>
        </w:rPr>
        <w:softHyphen/>
        <w:t>следних. Во-вторых, у лизинговой компании существен</w:t>
      </w:r>
      <w:r w:rsidRPr="003C45F6">
        <w:rPr>
          <w:rStyle w:val="FontStyle43"/>
          <w:rFonts w:ascii="Times New Roman" w:hAnsi="Times New Roman" w:cs="Times New Roman"/>
          <w:sz w:val="24"/>
          <w:szCs w:val="24"/>
        </w:rPr>
        <w:softHyphen/>
        <w:t xml:space="preserve">но выше накладные расходы по сравнению с отделом лизинговых операций банка. В-третьих, оперативность оформления лизинга в банке выше, так как выпадает промежуточное звено </w:t>
      </w:r>
      <w:r w:rsidR="00D31483">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кредитование лизинговой ком</w:t>
      </w:r>
      <w:r w:rsidRPr="003C45F6">
        <w:rPr>
          <w:rStyle w:val="FontStyle43"/>
          <w:rFonts w:ascii="Times New Roman" w:hAnsi="Times New Roman" w:cs="Times New Roman"/>
          <w:sz w:val="24"/>
          <w:szCs w:val="24"/>
        </w:rPr>
        <w:softHyphen/>
        <w:t>пании. В-четвертых, банковский лизинг может быть проще в части дополнительного обеспечения лизинго</w:t>
      </w:r>
      <w:r w:rsidRPr="003C45F6">
        <w:rPr>
          <w:rStyle w:val="FontStyle43"/>
          <w:rFonts w:ascii="Times New Roman" w:hAnsi="Times New Roman" w:cs="Times New Roman"/>
          <w:sz w:val="24"/>
          <w:szCs w:val="24"/>
        </w:rPr>
        <w:softHyphen/>
        <w:t>вой сделки. Оформление такого обеспечения является правом банка, а не его обязанностью, в то время как на</w:t>
      </w:r>
      <w:r w:rsidRPr="003C45F6">
        <w:rPr>
          <w:rStyle w:val="FontStyle43"/>
          <w:rFonts w:ascii="Times New Roman" w:hAnsi="Times New Roman" w:cs="Times New Roman"/>
          <w:sz w:val="24"/>
          <w:szCs w:val="24"/>
        </w:rPr>
        <w:softHyphen/>
        <w:t>личие дополнительного обеспечения при кредитовании лизинговой компании является обязательным услови</w:t>
      </w:r>
      <w:r w:rsidRPr="003C45F6">
        <w:rPr>
          <w:rStyle w:val="FontStyle43"/>
          <w:rFonts w:ascii="Times New Roman" w:hAnsi="Times New Roman" w:cs="Times New Roman"/>
          <w:sz w:val="24"/>
          <w:szCs w:val="24"/>
        </w:rPr>
        <w:softHyphen/>
        <w:t xml:space="preserve">ем, выдвигаемым со стороны коммерческого банка. Основными </w:t>
      </w:r>
      <w:r w:rsidRPr="003C45F6">
        <w:rPr>
          <w:rStyle w:val="FontStyle47"/>
          <w:rFonts w:ascii="Times New Roman" w:hAnsi="Times New Roman" w:cs="Times New Roman"/>
          <w:sz w:val="24"/>
          <w:szCs w:val="24"/>
        </w:rPr>
        <w:t xml:space="preserve">недостатками </w:t>
      </w:r>
      <w:r w:rsidRPr="00D31483">
        <w:rPr>
          <w:rStyle w:val="FontStyle43"/>
          <w:rFonts w:ascii="Times New Roman" w:hAnsi="Times New Roman" w:cs="Times New Roman"/>
          <w:i/>
          <w:sz w:val="24"/>
          <w:szCs w:val="24"/>
        </w:rPr>
        <w:t>лизинга</w:t>
      </w:r>
      <w:r w:rsidRPr="003C45F6">
        <w:rPr>
          <w:rStyle w:val="FontStyle43"/>
          <w:rFonts w:ascii="Times New Roman" w:hAnsi="Times New Roman" w:cs="Times New Roman"/>
          <w:sz w:val="24"/>
          <w:szCs w:val="24"/>
        </w:rPr>
        <w:t xml:space="preserve"> являются:</w:t>
      </w:r>
    </w:p>
    <w:p w:rsidR="00283846" w:rsidRPr="003C45F6" w:rsidRDefault="00D31483" w:rsidP="00D31483">
      <w:pPr>
        <w:pStyle w:val="Style10"/>
        <w:widowControl/>
        <w:tabs>
          <w:tab w:val="left" w:pos="518"/>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высокий уровень цены лизинговых услуг;</w:t>
      </w:r>
    </w:p>
    <w:p w:rsidR="00283846" w:rsidRPr="003C45F6" w:rsidRDefault="00D31483" w:rsidP="00D31483">
      <w:pPr>
        <w:pStyle w:val="Style10"/>
        <w:widowControl/>
        <w:tabs>
          <w:tab w:val="left" w:pos="494"/>
        </w:tabs>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высокий уровень ответственности лизингополуча</w:t>
      </w:r>
      <w:r w:rsidR="00283846" w:rsidRPr="003C45F6">
        <w:rPr>
          <w:rStyle w:val="FontStyle43"/>
          <w:rFonts w:ascii="Times New Roman" w:hAnsi="Times New Roman" w:cs="Times New Roman"/>
          <w:sz w:val="24"/>
          <w:szCs w:val="24"/>
        </w:rPr>
        <w:softHyphen/>
        <w:t>теля в случае нарушения условий договора. Лизингода</w:t>
      </w:r>
      <w:r w:rsidR="00283846" w:rsidRPr="003C45F6">
        <w:rPr>
          <w:rStyle w:val="FontStyle43"/>
          <w:rFonts w:ascii="Times New Roman" w:hAnsi="Times New Roman" w:cs="Times New Roman"/>
          <w:sz w:val="24"/>
          <w:szCs w:val="24"/>
        </w:rPr>
        <w:softHyphen/>
        <w:t>тель имеет право требовать немедленного возврата основных фондов, ускорить сроки оплаты за аренду, взыскать штрафы за порчу этих ценностей, несвоевре</w:t>
      </w:r>
      <w:r w:rsidR="00283846" w:rsidRPr="003C45F6">
        <w:rPr>
          <w:rStyle w:val="FontStyle43"/>
          <w:rFonts w:ascii="Times New Roman" w:hAnsi="Times New Roman" w:cs="Times New Roman"/>
          <w:sz w:val="24"/>
          <w:szCs w:val="24"/>
        </w:rPr>
        <w:softHyphen/>
        <w:t>менную оплату лизинговых услуг.</w:t>
      </w:r>
    </w:p>
    <w:p w:rsidR="00283846" w:rsidRPr="003C45F6" w:rsidRDefault="00283846" w:rsidP="003C45F6">
      <w:pPr>
        <w:pStyle w:val="Style3"/>
        <w:widowControl/>
        <w:spacing w:line="240" w:lineRule="auto"/>
        <w:ind w:firstLine="720"/>
        <w:jc w:val="both"/>
        <w:rPr>
          <w:rFonts w:ascii="Times New Roman" w:hAnsi="Times New Roman" w:cs="Times New Roman"/>
        </w:rPr>
      </w:pPr>
    </w:p>
    <w:p w:rsidR="00DB48DD" w:rsidRDefault="00DB48DD">
      <w:pPr>
        <w:widowControl/>
        <w:autoSpaceDE/>
        <w:autoSpaceDN/>
        <w:adjustRightInd/>
        <w:spacing w:after="200" w:line="276" w:lineRule="auto"/>
        <w:rPr>
          <w:rStyle w:val="FontStyle44"/>
          <w:rFonts w:ascii="Times New Roman" w:hAnsi="Times New Roman" w:cs="Times New Roman"/>
          <w:sz w:val="24"/>
          <w:szCs w:val="24"/>
        </w:rPr>
      </w:pPr>
      <w:r>
        <w:rPr>
          <w:rStyle w:val="FontStyle44"/>
          <w:rFonts w:ascii="Times New Roman" w:hAnsi="Times New Roman" w:cs="Times New Roman"/>
          <w:sz w:val="24"/>
          <w:szCs w:val="24"/>
        </w:rPr>
        <w:br w:type="page"/>
      </w:r>
    </w:p>
    <w:p w:rsidR="00283846" w:rsidRPr="003C45F6" w:rsidRDefault="00D31483" w:rsidP="003C45F6">
      <w:pPr>
        <w:pStyle w:val="Style3"/>
        <w:widowControl/>
        <w:spacing w:line="240" w:lineRule="auto"/>
        <w:ind w:firstLine="72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lastRenderedPageBreak/>
        <w:t>3</w:t>
      </w:r>
      <w:r w:rsidR="00283846" w:rsidRPr="003C45F6">
        <w:rPr>
          <w:rStyle w:val="FontStyle44"/>
          <w:rFonts w:ascii="Times New Roman" w:hAnsi="Times New Roman" w:cs="Times New Roman"/>
          <w:sz w:val="24"/>
          <w:szCs w:val="24"/>
        </w:rPr>
        <w:t xml:space="preserve"> Альтернативные формы привлечения заемных средств</w:t>
      </w:r>
    </w:p>
    <w:p w:rsidR="00283846" w:rsidRPr="003C45F6" w:rsidRDefault="00283846" w:rsidP="003C45F6">
      <w:pPr>
        <w:pStyle w:val="Style4"/>
        <w:widowControl/>
        <w:spacing w:line="240" w:lineRule="auto"/>
        <w:ind w:firstLine="720"/>
        <w:rPr>
          <w:rFonts w:ascii="Times New Roman" w:hAnsi="Times New Roman" w:cs="Times New Roman"/>
        </w:rPr>
      </w:pP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Альтернативными формами привлечения заемных средств являются </w:t>
      </w:r>
      <w:r w:rsidRPr="00DF4AF8">
        <w:rPr>
          <w:rStyle w:val="FontStyle43"/>
          <w:rFonts w:ascii="Times New Roman" w:hAnsi="Times New Roman" w:cs="Times New Roman"/>
          <w:i/>
          <w:sz w:val="24"/>
          <w:szCs w:val="24"/>
        </w:rPr>
        <w:t>факторинг</w:t>
      </w:r>
      <w:r w:rsidRPr="003C45F6">
        <w:rPr>
          <w:rStyle w:val="FontStyle43"/>
          <w:rFonts w:ascii="Times New Roman" w:hAnsi="Times New Roman" w:cs="Times New Roman"/>
          <w:sz w:val="24"/>
          <w:szCs w:val="24"/>
        </w:rPr>
        <w:t xml:space="preserve">, </w:t>
      </w:r>
      <w:r w:rsidRPr="00DF4AF8">
        <w:rPr>
          <w:rStyle w:val="FontStyle43"/>
          <w:rFonts w:ascii="Times New Roman" w:hAnsi="Times New Roman" w:cs="Times New Roman"/>
          <w:i/>
          <w:sz w:val="24"/>
          <w:szCs w:val="24"/>
        </w:rPr>
        <w:t>франчайзинг</w:t>
      </w:r>
      <w:r w:rsidRPr="003C45F6">
        <w:rPr>
          <w:rStyle w:val="FontStyle43"/>
          <w:rFonts w:ascii="Times New Roman" w:hAnsi="Times New Roman" w:cs="Times New Roman"/>
          <w:sz w:val="24"/>
          <w:szCs w:val="24"/>
        </w:rPr>
        <w:t xml:space="preserve"> и </w:t>
      </w:r>
      <w:r w:rsidRPr="00DF4AF8">
        <w:rPr>
          <w:rStyle w:val="FontStyle43"/>
          <w:rFonts w:ascii="Times New Roman" w:hAnsi="Times New Roman" w:cs="Times New Roman"/>
          <w:i/>
          <w:sz w:val="24"/>
          <w:szCs w:val="24"/>
        </w:rPr>
        <w:t>форфей</w:t>
      </w:r>
      <w:r w:rsidRPr="00DF4AF8">
        <w:rPr>
          <w:rStyle w:val="FontStyle43"/>
          <w:rFonts w:ascii="Times New Roman" w:hAnsi="Times New Roman" w:cs="Times New Roman"/>
          <w:i/>
          <w:sz w:val="24"/>
          <w:szCs w:val="24"/>
        </w:rPr>
        <w:softHyphen/>
        <w:t>тинг</w:t>
      </w:r>
      <w:r w:rsidRPr="003C45F6">
        <w:rPr>
          <w:rStyle w:val="FontStyle43"/>
          <w:rFonts w:ascii="Times New Roman" w:hAnsi="Times New Roman" w:cs="Times New Roman"/>
          <w:sz w:val="24"/>
          <w:szCs w:val="24"/>
        </w:rPr>
        <w:t>.</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DF4AF8">
        <w:rPr>
          <w:rStyle w:val="FontStyle43"/>
          <w:rFonts w:ascii="Times New Roman" w:hAnsi="Times New Roman" w:cs="Times New Roman"/>
          <w:b/>
          <w:i/>
          <w:sz w:val="24"/>
          <w:szCs w:val="24"/>
        </w:rPr>
        <w:t>Факторинг</w:t>
      </w:r>
      <w:r w:rsidRPr="003C45F6">
        <w:rPr>
          <w:rStyle w:val="FontStyle43"/>
          <w:rFonts w:ascii="Times New Roman" w:hAnsi="Times New Roman" w:cs="Times New Roman"/>
          <w:sz w:val="24"/>
          <w:szCs w:val="24"/>
        </w:rPr>
        <w:t xml:space="preserve"> </w:t>
      </w:r>
      <w:r w:rsidR="00DF4AF8">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 xml:space="preserve">это приобретение у поставщика права </w:t>
      </w:r>
      <w:r w:rsidR="00DF4AF8">
        <w:rPr>
          <w:rStyle w:val="FontStyle43"/>
          <w:rFonts w:ascii="Times New Roman" w:hAnsi="Times New Roman" w:cs="Times New Roman"/>
          <w:sz w:val="24"/>
          <w:szCs w:val="24"/>
        </w:rPr>
        <w:t>на</w:t>
      </w:r>
      <w:r w:rsidRPr="003C45F6">
        <w:rPr>
          <w:rStyle w:val="FontStyle43"/>
          <w:rFonts w:ascii="Times New Roman" w:hAnsi="Times New Roman" w:cs="Times New Roman"/>
          <w:sz w:val="24"/>
          <w:szCs w:val="24"/>
        </w:rPr>
        <w:t xml:space="preserve"> получение платежа с</w:t>
      </w:r>
      <w:r w:rsidR="00DF4AF8">
        <w:rPr>
          <w:rStyle w:val="FontStyle43"/>
          <w:rFonts w:ascii="Times New Roman" w:hAnsi="Times New Roman" w:cs="Times New Roman"/>
          <w:sz w:val="24"/>
          <w:szCs w:val="24"/>
        </w:rPr>
        <w:t xml:space="preserve"> плательщика за поставленные ем</w:t>
      </w:r>
      <w:r w:rsidRPr="003C45F6">
        <w:rPr>
          <w:rStyle w:val="FontStyle43"/>
          <w:rFonts w:ascii="Times New Roman" w:hAnsi="Times New Roman" w:cs="Times New Roman"/>
          <w:sz w:val="24"/>
          <w:szCs w:val="24"/>
        </w:rPr>
        <w:t>у товарно-материальные ценности, выполненные ра</w:t>
      </w:r>
      <w:r w:rsidR="00DF4AF8">
        <w:rPr>
          <w:rStyle w:val="FontStyle43"/>
          <w:rFonts w:ascii="Times New Roman" w:hAnsi="Times New Roman" w:cs="Times New Roman"/>
          <w:sz w:val="24"/>
          <w:szCs w:val="24"/>
        </w:rPr>
        <w:t>б</w:t>
      </w:r>
      <w:r w:rsidRPr="003C45F6">
        <w:rPr>
          <w:rStyle w:val="FontStyle43"/>
          <w:rFonts w:ascii="Times New Roman" w:hAnsi="Times New Roman" w:cs="Times New Roman"/>
          <w:sz w:val="24"/>
          <w:szCs w:val="24"/>
        </w:rPr>
        <w:t>оты или оказанные услуги.</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proofErr w:type="spellStart"/>
      <w:r w:rsidRPr="003C45F6">
        <w:rPr>
          <w:rStyle w:val="FontStyle43"/>
          <w:rFonts w:ascii="Times New Roman" w:hAnsi="Times New Roman" w:cs="Times New Roman"/>
          <w:sz w:val="24"/>
          <w:szCs w:val="24"/>
        </w:rPr>
        <w:t>Факторинговые</w:t>
      </w:r>
      <w:proofErr w:type="spellEnd"/>
      <w:r w:rsidRPr="003C45F6">
        <w:rPr>
          <w:rStyle w:val="FontStyle43"/>
          <w:rFonts w:ascii="Times New Roman" w:hAnsi="Times New Roman" w:cs="Times New Roman"/>
          <w:sz w:val="24"/>
          <w:szCs w:val="24"/>
        </w:rPr>
        <w:t xml:space="preserve"> операции совершают банки или создаваемые при них </w:t>
      </w:r>
      <w:proofErr w:type="spellStart"/>
      <w:r w:rsidRPr="003C45F6">
        <w:rPr>
          <w:rStyle w:val="FontStyle43"/>
          <w:rFonts w:ascii="Times New Roman" w:hAnsi="Times New Roman" w:cs="Times New Roman"/>
          <w:sz w:val="24"/>
          <w:szCs w:val="24"/>
        </w:rPr>
        <w:t>факторинговые</w:t>
      </w:r>
      <w:proofErr w:type="spellEnd"/>
      <w:r w:rsidRPr="003C45F6">
        <w:rPr>
          <w:rStyle w:val="FontStyle43"/>
          <w:rFonts w:ascii="Times New Roman" w:hAnsi="Times New Roman" w:cs="Times New Roman"/>
          <w:sz w:val="24"/>
          <w:szCs w:val="24"/>
        </w:rPr>
        <w:t xml:space="preserve"> отделы. Банки (</w:t>
      </w:r>
      <w:proofErr w:type="spellStart"/>
      <w:r w:rsidRPr="003C45F6">
        <w:rPr>
          <w:rStyle w:val="FontStyle43"/>
          <w:rFonts w:ascii="Times New Roman" w:hAnsi="Times New Roman" w:cs="Times New Roman"/>
          <w:sz w:val="24"/>
          <w:szCs w:val="24"/>
        </w:rPr>
        <w:t>факторинговые</w:t>
      </w:r>
      <w:proofErr w:type="spellEnd"/>
      <w:r w:rsidRPr="003C45F6">
        <w:rPr>
          <w:rStyle w:val="FontStyle43"/>
          <w:rFonts w:ascii="Times New Roman" w:hAnsi="Times New Roman" w:cs="Times New Roman"/>
          <w:sz w:val="24"/>
          <w:szCs w:val="24"/>
        </w:rPr>
        <w:t xml:space="preserve"> отделы) заключают трехсторонние до</w:t>
      </w:r>
      <w:r w:rsidRPr="003C45F6">
        <w:rPr>
          <w:rStyle w:val="FontStyle43"/>
          <w:rFonts w:ascii="Times New Roman" w:hAnsi="Times New Roman" w:cs="Times New Roman"/>
          <w:sz w:val="24"/>
          <w:szCs w:val="24"/>
        </w:rPr>
        <w:softHyphen/>
      </w:r>
      <w:r w:rsidRPr="00DF4AF8">
        <w:rPr>
          <w:rStyle w:val="FontStyle54"/>
          <w:rFonts w:ascii="Times New Roman" w:hAnsi="Times New Roman" w:cs="Times New Roman"/>
          <w:b w:val="0"/>
          <w:sz w:val="24"/>
          <w:szCs w:val="24"/>
        </w:rPr>
        <w:t>говоры</w:t>
      </w:r>
      <w:r w:rsidRPr="003C45F6">
        <w:rPr>
          <w:rStyle w:val="FontStyle54"/>
          <w:rFonts w:ascii="Times New Roman" w:hAnsi="Times New Roman" w:cs="Times New Roman"/>
          <w:sz w:val="24"/>
          <w:szCs w:val="24"/>
        </w:rPr>
        <w:t xml:space="preserve"> </w:t>
      </w:r>
      <w:r w:rsidRPr="003C45F6">
        <w:rPr>
          <w:rStyle w:val="FontStyle43"/>
          <w:rFonts w:ascii="Times New Roman" w:hAnsi="Times New Roman" w:cs="Times New Roman"/>
          <w:sz w:val="24"/>
          <w:szCs w:val="24"/>
        </w:rPr>
        <w:t>на определенный срок с поставщиками и пла</w:t>
      </w:r>
      <w:r w:rsidRPr="003C45F6">
        <w:rPr>
          <w:rStyle w:val="FontStyle43"/>
          <w:rFonts w:ascii="Times New Roman" w:hAnsi="Times New Roman" w:cs="Times New Roman"/>
          <w:sz w:val="24"/>
          <w:szCs w:val="24"/>
        </w:rPr>
        <w:softHyphen/>
        <w:t>тельщиками, в соответствии с которыми гарантируют оплату счетов поставщиков, выставляемых на этих плател</w:t>
      </w:r>
      <w:r w:rsidR="00DF4AF8">
        <w:rPr>
          <w:rStyle w:val="FontStyle43"/>
          <w:rFonts w:ascii="Times New Roman" w:hAnsi="Times New Roman" w:cs="Times New Roman"/>
          <w:sz w:val="24"/>
          <w:szCs w:val="24"/>
        </w:rPr>
        <w:t>ьщ</w:t>
      </w:r>
      <w:r w:rsidRPr="003C45F6">
        <w:rPr>
          <w:rStyle w:val="FontStyle43"/>
          <w:rFonts w:ascii="Times New Roman" w:hAnsi="Times New Roman" w:cs="Times New Roman"/>
          <w:sz w:val="24"/>
          <w:szCs w:val="24"/>
        </w:rPr>
        <w:t>иков через счет факторинга.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Таким образом, банк (</w:t>
      </w:r>
      <w:proofErr w:type="spellStart"/>
      <w:r w:rsidRPr="003C45F6">
        <w:rPr>
          <w:rStyle w:val="FontStyle43"/>
          <w:rFonts w:ascii="Times New Roman" w:hAnsi="Times New Roman" w:cs="Times New Roman"/>
          <w:sz w:val="24"/>
          <w:szCs w:val="24"/>
        </w:rPr>
        <w:t>факторинговая</w:t>
      </w:r>
      <w:proofErr w:type="spellEnd"/>
      <w:r w:rsidRPr="003C45F6">
        <w:rPr>
          <w:rStyle w:val="FontStyle43"/>
          <w:rFonts w:ascii="Times New Roman" w:hAnsi="Times New Roman" w:cs="Times New Roman"/>
          <w:sz w:val="24"/>
          <w:szCs w:val="24"/>
        </w:rPr>
        <w:t xml:space="preserve"> фирма) осво</w:t>
      </w:r>
      <w:r w:rsidRPr="003C45F6">
        <w:rPr>
          <w:rStyle w:val="FontStyle43"/>
          <w:rFonts w:ascii="Times New Roman" w:hAnsi="Times New Roman" w:cs="Times New Roman"/>
          <w:sz w:val="24"/>
          <w:szCs w:val="24"/>
        </w:rPr>
        <w:softHyphen/>
        <w:t>бождает предприятия от обязанности по взысканию задолженности (прошлой, настоящей, будущей), гаран</w:t>
      </w:r>
      <w:r w:rsidRPr="003C45F6">
        <w:rPr>
          <w:rStyle w:val="FontStyle43"/>
          <w:rFonts w:ascii="Times New Roman" w:hAnsi="Times New Roman" w:cs="Times New Roman"/>
          <w:sz w:val="24"/>
          <w:szCs w:val="24"/>
        </w:rPr>
        <w:softHyphen/>
        <w:t>тирует поступление денежных ресурсов, нормативную финансовую ликвидность. Поэтому факторинг высту</w:t>
      </w:r>
      <w:r w:rsidRPr="003C45F6">
        <w:rPr>
          <w:rStyle w:val="FontStyle43"/>
          <w:rFonts w:ascii="Times New Roman" w:hAnsi="Times New Roman" w:cs="Times New Roman"/>
          <w:sz w:val="24"/>
          <w:szCs w:val="24"/>
        </w:rPr>
        <w:softHyphen/>
        <w:t>пает как альтернативная форма краткосрочного кредита, обеспечивая непрерывность функционирования пред</w:t>
      </w:r>
      <w:r w:rsidRPr="003C45F6">
        <w:rPr>
          <w:rStyle w:val="FontStyle43"/>
          <w:rFonts w:ascii="Times New Roman" w:hAnsi="Times New Roman" w:cs="Times New Roman"/>
          <w:sz w:val="24"/>
          <w:szCs w:val="24"/>
        </w:rPr>
        <w:softHyphen/>
        <w:t>приятия.</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За осуществление такой операции банк (фирма) взи</w:t>
      </w:r>
      <w:r w:rsidRPr="003C45F6">
        <w:rPr>
          <w:rStyle w:val="FontStyle43"/>
          <w:rFonts w:ascii="Times New Roman" w:hAnsi="Times New Roman" w:cs="Times New Roman"/>
          <w:sz w:val="24"/>
          <w:szCs w:val="24"/>
        </w:rPr>
        <w:softHyphen/>
        <w:t xml:space="preserve">мает с предприятия-продавца определенную плату (обычно в процентах к сумме платежа). Учитывая, что </w:t>
      </w:r>
      <w:proofErr w:type="spellStart"/>
      <w:r w:rsidRPr="003C45F6">
        <w:rPr>
          <w:rStyle w:val="FontStyle43"/>
          <w:rFonts w:ascii="Times New Roman" w:hAnsi="Times New Roman" w:cs="Times New Roman"/>
          <w:sz w:val="24"/>
          <w:szCs w:val="24"/>
        </w:rPr>
        <w:t>факторинговые</w:t>
      </w:r>
      <w:proofErr w:type="spellEnd"/>
      <w:r w:rsidRPr="003C45F6">
        <w:rPr>
          <w:rStyle w:val="FontStyle43"/>
          <w:rFonts w:ascii="Times New Roman" w:hAnsi="Times New Roman" w:cs="Times New Roman"/>
          <w:sz w:val="24"/>
          <w:szCs w:val="24"/>
        </w:rPr>
        <w:t xml:space="preserve"> операции носят рисковый характер, банк (фактор-фирма) дифференцированно подходит к их проведению и дифференцирует ставки комиссионно</w:t>
      </w:r>
      <w:r w:rsidRPr="003C45F6">
        <w:rPr>
          <w:rStyle w:val="FontStyle43"/>
          <w:rFonts w:ascii="Times New Roman" w:hAnsi="Times New Roman" w:cs="Times New Roman"/>
          <w:sz w:val="24"/>
          <w:szCs w:val="24"/>
        </w:rPr>
        <w:softHyphen/>
        <w:t>го вознаграждения с учетом платежеспособности поку</w:t>
      </w:r>
      <w:r w:rsidRPr="003C45F6">
        <w:rPr>
          <w:rStyle w:val="FontStyle43"/>
          <w:rFonts w:ascii="Times New Roman" w:hAnsi="Times New Roman" w:cs="Times New Roman"/>
          <w:sz w:val="24"/>
          <w:szCs w:val="24"/>
        </w:rPr>
        <w:softHyphen/>
        <w:t>пателя продукции и предусмотренных сроков ее оплаты.</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Затраты предприятий за пользование средствами фактора относятся к их расходам. Определение их эф</w:t>
      </w:r>
      <w:r w:rsidRPr="003C45F6">
        <w:rPr>
          <w:rStyle w:val="FontStyle43"/>
          <w:rFonts w:ascii="Times New Roman" w:hAnsi="Times New Roman" w:cs="Times New Roman"/>
          <w:sz w:val="24"/>
          <w:szCs w:val="24"/>
        </w:rPr>
        <w:softHyphen/>
        <w:t xml:space="preserve">фективности затруднено из-за невозможности точного расчета уровня риска и потерь, которые могут понести производители в случае несвоевременного погашения задолженности за поставленную продукцию. В связи с этим сравнение объема затрат на </w:t>
      </w:r>
      <w:proofErr w:type="spellStart"/>
      <w:r w:rsidRPr="003C45F6">
        <w:rPr>
          <w:rStyle w:val="FontStyle43"/>
          <w:rFonts w:ascii="Times New Roman" w:hAnsi="Times New Roman" w:cs="Times New Roman"/>
          <w:sz w:val="24"/>
          <w:szCs w:val="24"/>
        </w:rPr>
        <w:t>факторинговые</w:t>
      </w:r>
      <w:proofErr w:type="spellEnd"/>
      <w:r w:rsidRPr="003C45F6">
        <w:rPr>
          <w:rStyle w:val="FontStyle43"/>
          <w:rFonts w:ascii="Times New Roman" w:hAnsi="Times New Roman" w:cs="Times New Roman"/>
          <w:sz w:val="24"/>
          <w:szCs w:val="24"/>
        </w:rPr>
        <w:t xml:space="preserve"> услуги с эффектом их использования не должно ограничивать</w:t>
      </w:r>
      <w:r w:rsidRPr="003C45F6">
        <w:rPr>
          <w:rStyle w:val="FontStyle43"/>
          <w:rFonts w:ascii="Times New Roman" w:hAnsi="Times New Roman" w:cs="Times New Roman"/>
          <w:sz w:val="24"/>
          <w:szCs w:val="24"/>
        </w:rPr>
        <w:softHyphen/>
        <w:t>ся только прямыми затратами (размером комиссион</w:t>
      </w:r>
      <w:r w:rsidRPr="003C45F6">
        <w:rPr>
          <w:rStyle w:val="FontStyle43"/>
          <w:rFonts w:ascii="Times New Roman" w:hAnsi="Times New Roman" w:cs="Times New Roman"/>
          <w:sz w:val="24"/>
          <w:szCs w:val="24"/>
        </w:rPr>
        <w:softHyphen/>
        <w:t>ных) на приобретение этих услуг. Следует учитывать и другие результаты ускорения оборота денежных средств, а также и последствия несвоевременного вы</w:t>
      </w:r>
      <w:r w:rsidRPr="003C45F6">
        <w:rPr>
          <w:rStyle w:val="FontStyle43"/>
          <w:rFonts w:ascii="Times New Roman" w:hAnsi="Times New Roman" w:cs="Times New Roman"/>
          <w:sz w:val="24"/>
          <w:szCs w:val="24"/>
        </w:rPr>
        <w:softHyphen/>
        <w:t xml:space="preserve">полнения собственных обязательств перед бюджетом, </w:t>
      </w:r>
      <w:r w:rsidR="00B17DAC">
        <w:rPr>
          <w:rStyle w:val="FontStyle43"/>
          <w:rFonts w:ascii="Times New Roman" w:hAnsi="Times New Roman" w:cs="Times New Roman"/>
          <w:sz w:val="24"/>
          <w:szCs w:val="24"/>
        </w:rPr>
        <w:t>б</w:t>
      </w:r>
      <w:r w:rsidRPr="003C45F6">
        <w:rPr>
          <w:rStyle w:val="FontStyle43"/>
          <w:rFonts w:ascii="Times New Roman" w:hAnsi="Times New Roman" w:cs="Times New Roman"/>
          <w:sz w:val="24"/>
          <w:szCs w:val="24"/>
        </w:rPr>
        <w:t>анком, своими поставщиками и т. д.</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Для определения показателя уровня покрытия обя</w:t>
      </w:r>
      <w:r w:rsidRPr="003C45F6">
        <w:rPr>
          <w:rStyle w:val="FontStyle43"/>
          <w:rFonts w:ascii="Times New Roman" w:hAnsi="Times New Roman" w:cs="Times New Roman"/>
          <w:sz w:val="24"/>
          <w:szCs w:val="24"/>
        </w:rPr>
        <w:softHyphen/>
        <w:t>зательств денежными ресурсами целесообразно исполь</w:t>
      </w:r>
      <w:r w:rsidRPr="003C45F6">
        <w:rPr>
          <w:rStyle w:val="FontStyle43"/>
          <w:rFonts w:ascii="Times New Roman" w:hAnsi="Times New Roman" w:cs="Times New Roman"/>
          <w:sz w:val="24"/>
          <w:szCs w:val="24"/>
        </w:rPr>
        <w:softHyphen/>
        <w:t>зовать средние данные за прошлый период и сравнить их с полученными денежными средствами в результате применения факторинга.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Разновидностью факторинга является </w:t>
      </w:r>
      <w:r w:rsidRPr="0019700A">
        <w:rPr>
          <w:rStyle w:val="FontStyle43"/>
          <w:rFonts w:ascii="Times New Roman" w:hAnsi="Times New Roman" w:cs="Times New Roman"/>
          <w:b/>
          <w:i/>
          <w:sz w:val="24"/>
          <w:szCs w:val="24"/>
        </w:rPr>
        <w:t>форфейтинг</w:t>
      </w:r>
      <w:r w:rsidRPr="003C45F6">
        <w:rPr>
          <w:rStyle w:val="FontStyle43"/>
          <w:rFonts w:ascii="Times New Roman" w:hAnsi="Times New Roman" w:cs="Times New Roman"/>
          <w:sz w:val="24"/>
          <w:szCs w:val="24"/>
        </w:rPr>
        <w:t>, применяемый в основном во внешнеэкономической дея</w:t>
      </w:r>
      <w:r w:rsidRPr="003C45F6">
        <w:rPr>
          <w:rStyle w:val="FontStyle43"/>
          <w:rFonts w:ascii="Times New Roman" w:hAnsi="Times New Roman" w:cs="Times New Roman"/>
          <w:sz w:val="24"/>
          <w:szCs w:val="24"/>
        </w:rPr>
        <w:softHyphen/>
        <w:t>тельности предприятий, в расчетах, связанных с экс</w:t>
      </w:r>
      <w:r w:rsidRPr="003C45F6">
        <w:rPr>
          <w:rStyle w:val="FontStyle43"/>
          <w:rFonts w:ascii="Times New Roman" w:hAnsi="Times New Roman" w:cs="Times New Roman"/>
          <w:sz w:val="24"/>
          <w:szCs w:val="24"/>
        </w:rPr>
        <w:softHyphen/>
        <w:t>портом и импортом.</w:t>
      </w:r>
    </w:p>
    <w:p w:rsidR="0028384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Если факторинг используется в текущих расчетах при относительно невысоком уровне риска, то форфей</w:t>
      </w:r>
      <w:r w:rsidRPr="003C45F6">
        <w:rPr>
          <w:rStyle w:val="FontStyle43"/>
          <w:rFonts w:ascii="Times New Roman" w:hAnsi="Times New Roman" w:cs="Times New Roman"/>
          <w:sz w:val="24"/>
          <w:szCs w:val="24"/>
        </w:rPr>
        <w:softHyphen/>
        <w:t xml:space="preserve">тинг охватывает долговременные расчеты (от 3 до 10 лет) с определенными должниками. </w:t>
      </w:r>
      <w:proofErr w:type="spellStart"/>
      <w:r w:rsidRPr="003C45F6">
        <w:rPr>
          <w:rStyle w:val="FontStyle43"/>
          <w:rFonts w:ascii="Times New Roman" w:hAnsi="Times New Roman" w:cs="Times New Roman"/>
          <w:sz w:val="24"/>
          <w:szCs w:val="24"/>
        </w:rPr>
        <w:t>Форфейтинговые</w:t>
      </w:r>
      <w:proofErr w:type="spellEnd"/>
      <w:r w:rsidRPr="003C45F6">
        <w:rPr>
          <w:rStyle w:val="FontStyle43"/>
          <w:rFonts w:ascii="Times New Roman" w:hAnsi="Times New Roman" w:cs="Times New Roman"/>
          <w:sz w:val="24"/>
          <w:szCs w:val="24"/>
        </w:rPr>
        <w:t xml:space="preserve"> услуги оказывает банк или специальные </w:t>
      </w:r>
      <w:proofErr w:type="spellStart"/>
      <w:r w:rsidRPr="003C45F6">
        <w:rPr>
          <w:rStyle w:val="FontStyle43"/>
          <w:rFonts w:ascii="Times New Roman" w:hAnsi="Times New Roman" w:cs="Times New Roman"/>
          <w:sz w:val="24"/>
          <w:szCs w:val="24"/>
        </w:rPr>
        <w:t>форфей</w:t>
      </w:r>
      <w:r w:rsidRPr="003C45F6">
        <w:rPr>
          <w:rStyle w:val="FontStyle43"/>
          <w:rFonts w:ascii="Times New Roman" w:hAnsi="Times New Roman" w:cs="Times New Roman"/>
          <w:sz w:val="24"/>
          <w:szCs w:val="24"/>
        </w:rPr>
        <w:softHyphen/>
        <w:t>тинговые</w:t>
      </w:r>
      <w:proofErr w:type="spellEnd"/>
      <w:r w:rsidRPr="003C45F6">
        <w:rPr>
          <w:rStyle w:val="FontStyle43"/>
          <w:rFonts w:ascii="Times New Roman" w:hAnsi="Times New Roman" w:cs="Times New Roman"/>
          <w:sz w:val="24"/>
          <w:szCs w:val="24"/>
        </w:rPr>
        <w:t xml:space="preserve"> фирмы, которые взимают кроме установлен</w:t>
      </w:r>
      <w:r w:rsidRPr="003C45F6">
        <w:rPr>
          <w:rStyle w:val="FontStyle43"/>
          <w:rFonts w:ascii="Times New Roman" w:hAnsi="Times New Roman" w:cs="Times New Roman"/>
          <w:sz w:val="24"/>
          <w:szCs w:val="24"/>
        </w:rPr>
        <w:softHyphen/>
        <w:t xml:space="preserve">ной оплаты и комиссионные. В </w:t>
      </w:r>
      <w:proofErr w:type="spellStart"/>
      <w:r w:rsidRPr="003C45F6">
        <w:rPr>
          <w:rStyle w:val="FontStyle43"/>
          <w:rFonts w:ascii="Times New Roman" w:hAnsi="Times New Roman" w:cs="Times New Roman"/>
          <w:sz w:val="24"/>
          <w:szCs w:val="24"/>
        </w:rPr>
        <w:t>форфейтинговом</w:t>
      </w:r>
      <w:proofErr w:type="spellEnd"/>
      <w:r w:rsidRPr="003C45F6">
        <w:rPr>
          <w:rStyle w:val="FontStyle43"/>
          <w:rFonts w:ascii="Times New Roman" w:hAnsi="Times New Roman" w:cs="Times New Roman"/>
          <w:sz w:val="24"/>
          <w:szCs w:val="24"/>
        </w:rPr>
        <w:t xml:space="preserve"> оборо</w:t>
      </w:r>
      <w:r w:rsidRPr="003C45F6">
        <w:rPr>
          <w:rStyle w:val="FontStyle43"/>
          <w:rFonts w:ascii="Times New Roman" w:hAnsi="Times New Roman" w:cs="Times New Roman"/>
          <w:sz w:val="24"/>
          <w:szCs w:val="24"/>
        </w:rPr>
        <w:softHyphen/>
        <w:t>те участвует много самостоятельных субъектов:</w:t>
      </w:r>
    </w:p>
    <w:p w:rsidR="00EE4C3D" w:rsidRPr="00092B6D" w:rsidRDefault="00092B6D" w:rsidP="00092B6D">
      <w:pPr>
        <w:pStyle w:val="Style4"/>
        <w:widowControl/>
        <w:spacing w:line="240" w:lineRule="auto"/>
        <w:ind w:firstLine="720"/>
        <w:rPr>
          <w:rStyle w:val="FontStyle43"/>
          <w:rFonts w:ascii="Times New Roman" w:hAnsi="Times New Roman" w:cs="Times New Roman"/>
          <w:sz w:val="24"/>
          <w:szCs w:val="24"/>
        </w:rPr>
      </w:pPr>
      <w:r>
        <w:rPr>
          <w:rStyle w:val="FontStyle40"/>
          <w:rFonts w:ascii="Times New Roman" w:hAnsi="Times New Roman" w:cs="Times New Roman"/>
          <w:b w:val="0"/>
          <w:sz w:val="24"/>
          <w:szCs w:val="24"/>
        </w:rPr>
        <w:t xml:space="preserve">– </w:t>
      </w:r>
      <w:r w:rsidR="00EE4C3D" w:rsidRPr="00092B6D">
        <w:rPr>
          <w:rStyle w:val="FontStyle43"/>
          <w:rFonts w:ascii="Times New Roman" w:hAnsi="Times New Roman" w:cs="Times New Roman"/>
          <w:sz w:val="24"/>
          <w:szCs w:val="24"/>
        </w:rPr>
        <w:t xml:space="preserve">продавец задолженности (организации, банки, </w:t>
      </w:r>
      <w:proofErr w:type="spellStart"/>
      <w:r w:rsidR="00EE4C3D" w:rsidRPr="00092B6D">
        <w:rPr>
          <w:rStyle w:val="FontStyle43"/>
          <w:rFonts w:ascii="Times New Roman" w:hAnsi="Times New Roman" w:cs="Times New Roman"/>
          <w:sz w:val="24"/>
          <w:szCs w:val="24"/>
        </w:rPr>
        <w:t>форфейтинговые</w:t>
      </w:r>
      <w:proofErr w:type="spellEnd"/>
      <w:r w:rsidR="00EE4C3D" w:rsidRPr="00092B6D">
        <w:rPr>
          <w:rStyle w:val="FontStyle43"/>
          <w:rFonts w:ascii="Times New Roman" w:hAnsi="Times New Roman" w:cs="Times New Roman"/>
          <w:sz w:val="24"/>
          <w:szCs w:val="24"/>
        </w:rPr>
        <w:t xml:space="preserve"> фирмы, другие юридические и физи</w:t>
      </w:r>
      <w:r w:rsidR="00EE4C3D" w:rsidRPr="00092B6D">
        <w:rPr>
          <w:rStyle w:val="FontStyle43"/>
          <w:rFonts w:ascii="Times New Roman" w:hAnsi="Times New Roman" w:cs="Times New Roman"/>
          <w:sz w:val="24"/>
          <w:szCs w:val="24"/>
        </w:rPr>
        <w:softHyphen/>
        <w:t>ческие лица, являющиеся собственниками векселей);</w:t>
      </w:r>
    </w:p>
    <w:p w:rsidR="00EE4C3D" w:rsidRPr="003C45F6" w:rsidRDefault="00092B6D" w:rsidP="00EE4C3D">
      <w:pPr>
        <w:pStyle w:val="Style4"/>
        <w:widowControl/>
        <w:spacing w:line="240" w:lineRule="auto"/>
        <w:ind w:firstLine="720"/>
        <w:rPr>
          <w:rStyle w:val="FontStyle43"/>
          <w:rFonts w:ascii="Times New Roman" w:hAnsi="Times New Roman" w:cs="Times New Roman"/>
          <w:sz w:val="24"/>
          <w:szCs w:val="24"/>
        </w:rPr>
      </w:pPr>
      <w:r>
        <w:rPr>
          <w:rStyle w:val="FontStyle40"/>
          <w:rFonts w:ascii="Times New Roman" w:hAnsi="Times New Roman" w:cs="Times New Roman"/>
          <w:b w:val="0"/>
          <w:sz w:val="24"/>
          <w:szCs w:val="24"/>
        </w:rPr>
        <w:t xml:space="preserve">– </w:t>
      </w:r>
      <w:proofErr w:type="spellStart"/>
      <w:r w:rsidR="00EE4C3D" w:rsidRPr="00092B6D">
        <w:rPr>
          <w:rStyle w:val="FontStyle43"/>
          <w:rFonts w:ascii="Times New Roman" w:hAnsi="Times New Roman" w:cs="Times New Roman"/>
          <w:sz w:val="24"/>
          <w:szCs w:val="24"/>
        </w:rPr>
        <w:t>форфейтинговые</w:t>
      </w:r>
      <w:proofErr w:type="spellEnd"/>
      <w:r w:rsidR="00EE4C3D" w:rsidRPr="00092B6D">
        <w:rPr>
          <w:rStyle w:val="FontStyle43"/>
          <w:rFonts w:ascii="Times New Roman" w:hAnsi="Times New Roman" w:cs="Times New Roman"/>
          <w:sz w:val="24"/>
          <w:szCs w:val="24"/>
        </w:rPr>
        <w:t xml:space="preserve"> фирмы, покупающие эти задол</w:t>
      </w:r>
      <w:r w:rsidR="00EE4C3D" w:rsidRPr="00092B6D">
        <w:rPr>
          <w:rStyle w:val="FontStyle43"/>
          <w:rFonts w:ascii="Times New Roman" w:hAnsi="Times New Roman" w:cs="Times New Roman"/>
          <w:sz w:val="24"/>
          <w:szCs w:val="24"/>
        </w:rPr>
        <w:softHyphen/>
        <w:t>женности;</w:t>
      </w:r>
    </w:p>
    <w:p w:rsidR="00283846" w:rsidRPr="003C45F6" w:rsidRDefault="00092B6D" w:rsidP="00092B6D">
      <w:pPr>
        <w:pStyle w:val="Style4"/>
        <w:widowControl/>
        <w:spacing w:line="240" w:lineRule="auto"/>
        <w:ind w:firstLine="720"/>
        <w:rPr>
          <w:rStyle w:val="FontStyle43"/>
          <w:rFonts w:ascii="Times New Roman" w:hAnsi="Times New Roman" w:cs="Times New Roman"/>
          <w:sz w:val="24"/>
          <w:szCs w:val="24"/>
        </w:rPr>
      </w:pPr>
      <w:r>
        <w:rPr>
          <w:rStyle w:val="FontStyle40"/>
          <w:rFonts w:ascii="Times New Roman" w:hAnsi="Times New Roman" w:cs="Times New Roman"/>
          <w:b w:val="0"/>
          <w:sz w:val="24"/>
          <w:szCs w:val="24"/>
        </w:rPr>
        <w:t xml:space="preserve">– </w:t>
      </w:r>
      <w:r w:rsidR="00283846" w:rsidRPr="003C45F6">
        <w:rPr>
          <w:rStyle w:val="FontStyle43"/>
          <w:rFonts w:ascii="Times New Roman" w:hAnsi="Times New Roman" w:cs="Times New Roman"/>
          <w:sz w:val="24"/>
          <w:szCs w:val="24"/>
        </w:rPr>
        <w:t xml:space="preserve">посреднические </w:t>
      </w:r>
      <w:proofErr w:type="spellStart"/>
      <w:r w:rsidR="00283846" w:rsidRPr="003C45F6">
        <w:rPr>
          <w:rStyle w:val="FontStyle43"/>
          <w:rFonts w:ascii="Times New Roman" w:hAnsi="Times New Roman" w:cs="Times New Roman"/>
          <w:sz w:val="24"/>
          <w:szCs w:val="24"/>
        </w:rPr>
        <w:t>форфейтинговые</w:t>
      </w:r>
      <w:proofErr w:type="spellEnd"/>
      <w:r w:rsidR="00283846" w:rsidRPr="003C45F6">
        <w:rPr>
          <w:rStyle w:val="FontStyle43"/>
          <w:rFonts w:ascii="Times New Roman" w:hAnsi="Times New Roman" w:cs="Times New Roman"/>
          <w:sz w:val="24"/>
          <w:szCs w:val="24"/>
        </w:rPr>
        <w:t xml:space="preserve"> фирмы;</w:t>
      </w:r>
    </w:p>
    <w:p w:rsidR="00283846" w:rsidRPr="003C45F6" w:rsidRDefault="00092B6D" w:rsidP="00092B6D">
      <w:pPr>
        <w:pStyle w:val="Style4"/>
        <w:widowControl/>
        <w:spacing w:line="240" w:lineRule="auto"/>
        <w:ind w:firstLine="720"/>
        <w:rPr>
          <w:rStyle w:val="FontStyle43"/>
          <w:rFonts w:ascii="Times New Roman" w:hAnsi="Times New Roman" w:cs="Times New Roman"/>
          <w:sz w:val="24"/>
          <w:szCs w:val="24"/>
        </w:rPr>
      </w:pPr>
      <w:r>
        <w:rPr>
          <w:rStyle w:val="FontStyle40"/>
          <w:rFonts w:ascii="Times New Roman" w:hAnsi="Times New Roman" w:cs="Times New Roman"/>
          <w:b w:val="0"/>
          <w:sz w:val="24"/>
          <w:szCs w:val="24"/>
        </w:rPr>
        <w:t xml:space="preserve">– </w:t>
      </w:r>
      <w:r w:rsidR="00283846" w:rsidRPr="003C45F6">
        <w:rPr>
          <w:rStyle w:val="FontStyle43"/>
          <w:rFonts w:ascii="Times New Roman" w:hAnsi="Times New Roman" w:cs="Times New Roman"/>
          <w:sz w:val="24"/>
          <w:szCs w:val="24"/>
        </w:rPr>
        <w:t>должники;</w:t>
      </w:r>
    </w:p>
    <w:p w:rsidR="00283846" w:rsidRPr="003C45F6" w:rsidRDefault="00092B6D" w:rsidP="00092B6D">
      <w:pPr>
        <w:pStyle w:val="Style4"/>
        <w:widowControl/>
        <w:spacing w:line="240" w:lineRule="auto"/>
        <w:ind w:firstLine="720"/>
        <w:rPr>
          <w:rStyle w:val="FontStyle43"/>
          <w:rFonts w:ascii="Times New Roman" w:hAnsi="Times New Roman" w:cs="Times New Roman"/>
          <w:sz w:val="24"/>
          <w:szCs w:val="24"/>
        </w:rPr>
      </w:pPr>
      <w:r>
        <w:rPr>
          <w:rStyle w:val="FontStyle40"/>
          <w:rFonts w:ascii="Times New Roman" w:hAnsi="Times New Roman" w:cs="Times New Roman"/>
          <w:b w:val="0"/>
          <w:sz w:val="24"/>
          <w:szCs w:val="24"/>
        </w:rPr>
        <w:t xml:space="preserve">– </w:t>
      </w:r>
      <w:r w:rsidR="00283846" w:rsidRPr="003C45F6">
        <w:rPr>
          <w:rStyle w:val="FontStyle43"/>
          <w:rFonts w:ascii="Times New Roman" w:hAnsi="Times New Roman" w:cs="Times New Roman"/>
          <w:sz w:val="24"/>
          <w:szCs w:val="24"/>
        </w:rPr>
        <w:t>субъекты, страхующие оплату задолженности клиентов.</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Главным объектом форфейтинга являются векселя, которые продаются </w:t>
      </w:r>
      <w:proofErr w:type="spellStart"/>
      <w:r w:rsidRPr="003C45F6">
        <w:rPr>
          <w:rStyle w:val="FontStyle43"/>
          <w:rFonts w:ascii="Times New Roman" w:hAnsi="Times New Roman" w:cs="Times New Roman"/>
          <w:sz w:val="24"/>
          <w:szCs w:val="24"/>
        </w:rPr>
        <w:t>форфейтинговым</w:t>
      </w:r>
      <w:proofErr w:type="spellEnd"/>
      <w:r w:rsidRPr="003C45F6">
        <w:rPr>
          <w:rStyle w:val="FontStyle43"/>
          <w:rFonts w:ascii="Times New Roman" w:hAnsi="Times New Roman" w:cs="Times New Roman"/>
          <w:sz w:val="24"/>
          <w:szCs w:val="24"/>
        </w:rPr>
        <w:t xml:space="preserve"> фирмам.</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В последнее время в мировой практике используется довольно специфический способ расширения финансо</w:t>
      </w:r>
      <w:r w:rsidRPr="003C45F6">
        <w:rPr>
          <w:rStyle w:val="FontStyle43"/>
          <w:rFonts w:ascii="Times New Roman" w:hAnsi="Times New Roman" w:cs="Times New Roman"/>
          <w:sz w:val="24"/>
          <w:szCs w:val="24"/>
        </w:rPr>
        <w:softHyphen/>
        <w:t>вых и хозяйственных возможностей отдельных пред</w:t>
      </w:r>
      <w:r w:rsidRPr="003C45F6">
        <w:rPr>
          <w:rStyle w:val="FontStyle43"/>
          <w:rFonts w:ascii="Times New Roman" w:hAnsi="Times New Roman" w:cs="Times New Roman"/>
          <w:sz w:val="24"/>
          <w:szCs w:val="24"/>
        </w:rPr>
        <w:softHyphen/>
        <w:t xml:space="preserve">принимателей. Он выступает в форме </w:t>
      </w:r>
      <w:proofErr w:type="spellStart"/>
      <w:r w:rsidRPr="00525CE2">
        <w:rPr>
          <w:rStyle w:val="FontStyle43"/>
          <w:rFonts w:ascii="Times New Roman" w:hAnsi="Times New Roman" w:cs="Times New Roman"/>
          <w:b/>
          <w:i/>
          <w:sz w:val="24"/>
          <w:szCs w:val="24"/>
        </w:rPr>
        <w:t>франчайзинго</w:t>
      </w:r>
      <w:r w:rsidR="00092B6D" w:rsidRPr="00525CE2">
        <w:rPr>
          <w:rStyle w:val="FontStyle43"/>
          <w:rFonts w:ascii="Times New Roman" w:hAnsi="Times New Roman" w:cs="Times New Roman"/>
          <w:b/>
          <w:i/>
          <w:sz w:val="24"/>
          <w:szCs w:val="24"/>
        </w:rPr>
        <w:t>вы</w:t>
      </w:r>
      <w:r w:rsidRPr="00525CE2">
        <w:rPr>
          <w:rStyle w:val="FontStyle43"/>
          <w:rFonts w:ascii="Times New Roman" w:hAnsi="Times New Roman" w:cs="Times New Roman"/>
          <w:b/>
          <w:i/>
          <w:sz w:val="24"/>
          <w:szCs w:val="24"/>
        </w:rPr>
        <w:t>х</w:t>
      </w:r>
      <w:proofErr w:type="spellEnd"/>
      <w:r w:rsidRPr="00525CE2">
        <w:rPr>
          <w:rStyle w:val="FontStyle43"/>
          <w:rFonts w:ascii="Times New Roman" w:hAnsi="Times New Roman" w:cs="Times New Roman"/>
          <w:b/>
          <w:i/>
          <w:sz w:val="24"/>
          <w:szCs w:val="24"/>
        </w:rPr>
        <w:t xml:space="preserve"> услуг</w:t>
      </w:r>
      <w:r w:rsidRPr="003C45F6">
        <w:rPr>
          <w:rStyle w:val="FontStyle43"/>
          <w:rFonts w:ascii="Times New Roman" w:hAnsi="Times New Roman" w:cs="Times New Roman"/>
          <w:sz w:val="24"/>
          <w:szCs w:val="24"/>
        </w:rPr>
        <w:t>, которые солидные фирмы предоставляют другим хозяйствующим субъектам. Эти услуги оказы</w:t>
      </w:r>
      <w:r w:rsidRPr="003C45F6">
        <w:rPr>
          <w:rStyle w:val="FontStyle43"/>
          <w:rFonts w:ascii="Times New Roman" w:hAnsi="Times New Roman" w:cs="Times New Roman"/>
          <w:sz w:val="24"/>
          <w:szCs w:val="24"/>
        </w:rPr>
        <w:softHyphen/>
        <w:t xml:space="preserve">ваются в виде продажи (передачи) фирменного </w:t>
      </w:r>
      <w:r w:rsidRPr="003C45F6">
        <w:rPr>
          <w:rStyle w:val="FontStyle43"/>
          <w:rFonts w:ascii="Times New Roman" w:hAnsi="Times New Roman" w:cs="Times New Roman"/>
          <w:sz w:val="24"/>
          <w:szCs w:val="24"/>
        </w:rPr>
        <w:lastRenderedPageBreak/>
        <w:t xml:space="preserve">знака, новых технологий, методов управления, организации маркетинга, производства, услуг ноу-хау и др. Такая форма носит название </w:t>
      </w:r>
      <w:r w:rsidRPr="00525CE2">
        <w:rPr>
          <w:rStyle w:val="FontStyle43"/>
          <w:rFonts w:ascii="Times New Roman" w:hAnsi="Times New Roman" w:cs="Times New Roman"/>
          <w:b/>
          <w:i/>
          <w:sz w:val="24"/>
          <w:szCs w:val="24"/>
        </w:rPr>
        <w:t>франчайзинг</w:t>
      </w:r>
      <w:r w:rsidRPr="003C45F6">
        <w:rPr>
          <w:rStyle w:val="FontStyle43"/>
          <w:rFonts w:ascii="Times New Roman" w:hAnsi="Times New Roman" w:cs="Times New Roman"/>
          <w:sz w:val="24"/>
          <w:szCs w:val="24"/>
        </w:rPr>
        <w:t xml:space="preserve"> и обеспечивает ус</w:t>
      </w:r>
      <w:r w:rsidRPr="003C45F6">
        <w:rPr>
          <w:rStyle w:val="FontStyle43"/>
          <w:rFonts w:ascii="Times New Roman" w:hAnsi="Times New Roman" w:cs="Times New Roman"/>
          <w:sz w:val="24"/>
          <w:szCs w:val="24"/>
        </w:rPr>
        <w:softHyphen/>
        <w:t>пех новым и уже действующим фирмам.</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За </w:t>
      </w:r>
      <w:proofErr w:type="spellStart"/>
      <w:r w:rsidRPr="003C45F6">
        <w:rPr>
          <w:rStyle w:val="FontStyle43"/>
          <w:rFonts w:ascii="Times New Roman" w:hAnsi="Times New Roman" w:cs="Times New Roman"/>
          <w:sz w:val="24"/>
          <w:szCs w:val="24"/>
        </w:rPr>
        <w:t>франчайзинговые</w:t>
      </w:r>
      <w:proofErr w:type="spellEnd"/>
      <w:r w:rsidRPr="003C45F6">
        <w:rPr>
          <w:rStyle w:val="FontStyle43"/>
          <w:rFonts w:ascii="Times New Roman" w:hAnsi="Times New Roman" w:cs="Times New Roman"/>
          <w:sz w:val="24"/>
          <w:szCs w:val="24"/>
        </w:rPr>
        <w:t xml:space="preserve"> услуги взимается определенная плата (в виде процентов от прибыли или объема прода</w:t>
      </w:r>
      <w:r w:rsidRPr="003C45F6">
        <w:rPr>
          <w:rStyle w:val="FontStyle43"/>
          <w:rFonts w:ascii="Times New Roman" w:hAnsi="Times New Roman" w:cs="Times New Roman"/>
          <w:sz w:val="24"/>
          <w:szCs w:val="24"/>
        </w:rPr>
        <w:softHyphen/>
        <w:t>жи). Как все формы заемного капитала, эти услуги пре</w:t>
      </w:r>
      <w:r w:rsidRPr="003C45F6">
        <w:rPr>
          <w:rStyle w:val="FontStyle43"/>
          <w:rFonts w:ascii="Times New Roman" w:hAnsi="Times New Roman" w:cs="Times New Roman"/>
          <w:sz w:val="24"/>
          <w:szCs w:val="24"/>
        </w:rPr>
        <w:softHyphen/>
        <w:t>доставляются в пользование покупателю на установ</w:t>
      </w:r>
      <w:r w:rsidRPr="003C45F6">
        <w:rPr>
          <w:rStyle w:val="FontStyle43"/>
          <w:rFonts w:ascii="Times New Roman" w:hAnsi="Times New Roman" w:cs="Times New Roman"/>
          <w:sz w:val="24"/>
          <w:szCs w:val="24"/>
        </w:rPr>
        <w:softHyphen/>
        <w:t>ленное договором время.</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Распространение франчайзинга обеспечивает создание и развитие фирм, организаций и позволяет достигать опре</w:t>
      </w:r>
      <w:r w:rsidRPr="003C45F6">
        <w:rPr>
          <w:rStyle w:val="FontStyle43"/>
          <w:rFonts w:ascii="Times New Roman" w:hAnsi="Times New Roman" w:cs="Times New Roman"/>
          <w:sz w:val="24"/>
          <w:szCs w:val="24"/>
        </w:rPr>
        <w:softHyphen/>
        <w:t xml:space="preserve">деленного успеха на внутреннем и зарубежном </w:t>
      </w:r>
      <w:proofErr w:type="gramStart"/>
      <w:r w:rsidRPr="003C45F6">
        <w:rPr>
          <w:rStyle w:val="FontStyle43"/>
          <w:rFonts w:ascii="Times New Roman" w:hAnsi="Times New Roman" w:cs="Times New Roman"/>
          <w:sz w:val="24"/>
          <w:szCs w:val="24"/>
        </w:rPr>
        <w:t>рынках</w:t>
      </w:r>
      <w:proofErr w:type="gramEnd"/>
      <w:r w:rsidRPr="003C45F6">
        <w:rPr>
          <w:rStyle w:val="FontStyle43"/>
          <w:rFonts w:ascii="Times New Roman" w:hAnsi="Times New Roman" w:cs="Times New Roman"/>
          <w:sz w:val="24"/>
          <w:szCs w:val="24"/>
        </w:rPr>
        <w:t>, да</w:t>
      </w:r>
      <w:r w:rsidRPr="003C45F6">
        <w:rPr>
          <w:rStyle w:val="FontStyle43"/>
          <w:rFonts w:ascii="Times New Roman" w:hAnsi="Times New Roman" w:cs="Times New Roman"/>
          <w:sz w:val="24"/>
          <w:szCs w:val="24"/>
        </w:rPr>
        <w:softHyphen/>
        <w:t>ет возможность хозяйствующим субъектам даже при не</w:t>
      </w:r>
      <w:r w:rsidR="00525CE2">
        <w:rPr>
          <w:rStyle w:val="FontStyle43"/>
          <w:rFonts w:ascii="Times New Roman" w:hAnsi="Times New Roman" w:cs="Times New Roman"/>
          <w:sz w:val="24"/>
          <w:szCs w:val="24"/>
        </w:rPr>
        <w:t>з</w:t>
      </w:r>
      <w:r w:rsidRPr="003C45F6">
        <w:rPr>
          <w:rStyle w:val="FontStyle43"/>
          <w:rFonts w:ascii="Times New Roman" w:hAnsi="Times New Roman" w:cs="Times New Roman"/>
          <w:sz w:val="24"/>
          <w:szCs w:val="24"/>
        </w:rPr>
        <w:t>начительных собственных ресурсах и недостаточном опы</w:t>
      </w:r>
      <w:r w:rsidRPr="003C45F6">
        <w:rPr>
          <w:rStyle w:val="FontStyle43"/>
          <w:rFonts w:ascii="Times New Roman" w:hAnsi="Times New Roman" w:cs="Times New Roman"/>
          <w:sz w:val="24"/>
          <w:szCs w:val="24"/>
        </w:rPr>
        <w:softHyphen/>
        <w:t>те хозяйствования расширять свою деятельность. Функци</w:t>
      </w:r>
      <w:r w:rsidRPr="003C45F6">
        <w:rPr>
          <w:rStyle w:val="FontStyle43"/>
          <w:rFonts w:ascii="Times New Roman" w:hAnsi="Times New Roman" w:cs="Times New Roman"/>
          <w:sz w:val="24"/>
          <w:szCs w:val="24"/>
        </w:rPr>
        <w:softHyphen/>
        <w:t>онирование организации под известным товарным знаком, использование современных переданных по франчайзингу рецептур, технологий, форм организации производства, маркетинга приносит положительные плоды.</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Рассмотренные выше формы как собственного, так и </w:t>
      </w:r>
      <w:r w:rsidR="00684840">
        <w:rPr>
          <w:rStyle w:val="FontStyle43"/>
          <w:rFonts w:ascii="Times New Roman" w:hAnsi="Times New Roman" w:cs="Times New Roman"/>
          <w:sz w:val="24"/>
          <w:szCs w:val="24"/>
        </w:rPr>
        <w:t>з</w:t>
      </w:r>
      <w:r w:rsidRPr="003C45F6">
        <w:rPr>
          <w:rStyle w:val="FontStyle43"/>
          <w:rFonts w:ascii="Times New Roman" w:hAnsi="Times New Roman" w:cs="Times New Roman"/>
          <w:sz w:val="24"/>
          <w:szCs w:val="24"/>
        </w:rPr>
        <w:t>аемного капитала имеют свою цену, которую необхо</w:t>
      </w:r>
      <w:r w:rsidRPr="003C45F6">
        <w:rPr>
          <w:rStyle w:val="FontStyle43"/>
          <w:rFonts w:ascii="Times New Roman" w:hAnsi="Times New Roman" w:cs="Times New Roman"/>
          <w:sz w:val="24"/>
          <w:szCs w:val="24"/>
        </w:rPr>
        <w:softHyphen/>
        <w:t>димо учитывать при выборе оптимальной структуры формирования источников каждым хозяйствующим субъектом.</w:t>
      </w:r>
    </w:p>
    <w:p w:rsidR="00283846" w:rsidRDefault="00283846" w:rsidP="003C45F6">
      <w:pPr>
        <w:pStyle w:val="Style4"/>
        <w:widowControl/>
        <w:spacing w:line="240" w:lineRule="auto"/>
        <w:ind w:firstLine="720"/>
        <w:rPr>
          <w:rStyle w:val="FontStyle43"/>
          <w:rFonts w:ascii="Times New Roman" w:hAnsi="Times New Roman" w:cs="Times New Roman"/>
          <w:sz w:val="24"/>
          <w:szCs w:val="24"/>
        </w:rPr>
      </w:pPr>
    </w:p>
    <w:p w:rsidR="00283846" w:rsidRPr="003C45F6" w:rsidRDefault="008E4244" w:rsidP="003C45F6">
      <w:pPr>
        <w:pStyle w:val="Style3"/>
        <w:widowControl/>
        <w:spacing w:line="240" w:lineRule="auto"/>
        <w:ind w:firstLine="72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4</w:t>
      </w:r>
      <w:r w:rsidR="00283846" w:rsidRPr="003C45F6">
        <w:rPr>
          <w:rStyle w:val="FontStyle44"/>
          <w:rFonts w:ascii="Times New Roman" w:hAnsi="Times New Roman" w:cs="Times New Roman"/>
          <w:sz w:val="24"/>
          <w:szCs w:val="24"/>
        </w:rPr>
        <w:t xml:space="preserve"> Эффект финансового рычага</w:t>
      </w:r>
    </w:p>
    <w:p w:rsidR="00074185" w:rsidRDefault="00074185" w:rsidP="003C45F6">
      <w:pPr>
        <w:pStyle w:val="Style4"/>
        <w:widowControl/>
        <w:spacing w:line="240" w:lineRule="auto"/>
        <w:ind w:firstLine="720"/>
        <w:rPr>
          <w:rStyle w:val="FontStyle43"/>
          <w:rFonts w:ascii="Times New Roman" w:hAnsi="Times New Roman" w:cs="Times New Roman"/>
          <w:sz w:val="24"/>
          <w:szCs w:val="24"/>
        </w:rPr>
      </w:pP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074185">
        <w:rPr>
          <w:rStyle w:val="FontStyle43"/>
          <w:rFonts w:ascii="Times New Roman" w:hAnsi="Times New Roman" w:cs="Times New Roman"/>
          <w:b/>
          <w:i/>
          <w:sz w:val="24"/>
          <w:szCs w:val="24"/>
        </w:rPr>
        <w:t>Финансовый рычаг</w:t>
      </w:r>
      <w:r w:rsidRPr="003C45F6">
        <w:rPr>
          <w:rStyle w:val="FontStyle43"/>
          <w:rFonts w:ascii="Times New Roman" w:hAnsi="Times New Roman" w:cs="Times New Roman"/>
          <w:sz w:val="24"/>
          <w:szCs w:val="24"/>
        </w:rPr>
        <w:t xml:space="preserve"> следует рассматривать как важ</w:t>
      </w:r>
      <w:r w:rsidRPr="003C45F6">
        <w:rPr>
          <w:rStyle w:val="FontStyle43"/>
          <w:rFonts w:ascii="Times New Roman" w:hAnsi="Times New Roman" w:cs="Times New Roman"/>
          <w:sz w:val="24"/>
          <w:szCs w:val="24"/>
        </w:rPr>
        <w:softHyphen/>
        <w:t>ный экономический инструмент, использование кото</w:t>
      </w:r>
      <w:r w:rsidRPr="003C45F6">
        <w:rPr>
          <w:rStyle w:val="FontStyle43"/>
          <w:rFonts w:ascii="Times New Roman" w:hAnsi="Times New Roman" w:cs="Times New Roman"/>
          <w:sz w:val="24"/>
          <w:szCs w:val="24"/>
        </w:rPr>
        <w:softHyphen/>
        <w:t>рого позволяет при рациональной структуре капитала, уровне затрат на его формирование положительно вли</w:t>
      </w:r>
      <w:r w:rsidRPr="003C45F6">
        <w:rPr>
          <w:rStyle w:val="FontStyle43"/>
          <w:rFonts w:ascii="Times New Roman" w:hAnsi="Times New Roman" w:cs="Times New Roman"/>
          <w:sz w:val="24"/>
          <w:szCs w:val="24"/>
        </w:rPr>
        <w:softHyphen/>
        <w:t>ять на финансовые результаты хозяйствующего субъ</w:t>
      </w:r>
      <w:r w:rsidRPr="003C45F6">
        <w:rPr>
          <w:rStyle w:val="FontStyle43"/>
          <w:rFonts w:ascii="Times New Roman" w:hAnsi="Times New Roman" w:cs="Times New Roman"/>
          <w:sz w:val="24"/>
          <w:szCs w:val="24"/>
        </w:rPr>
        <w:softHyphen/>
        <w:t>екта. Применение финансового рычага заключается в привлечении заемных сре</w:t>
      </w:r>
      <w:proofErr w:type="gramStart"/>
      <w:r w:rsidRPr="003C45F6">
        <w:rPr>
          <w:rStyle w:val="FontStyle43"/>
          <w:rFonts w:ascii="Times New Roman" w:hAnsi="Times New Roman" w:cs="Times New Roman"/>
          <w:sz w:val="24"/>
          <w:szCs w:val="24"/>
        </w:rPr>
        <w:t>дств дл</w:t>
      </w:r>
      <w:proofErr w:type="gramEnd"/>
      <w:r w:rsidRPr="003C45F6">
        <w:rPr>
          <w:rStyle w:val="FontStyle43"/>
          <w:rFonts w:ascii="Times New Roman" w:hAnsi="Times New Roman" w:cs="Times New Roman"/>
          <w:sz w:val="24"/>
          <w:szCs w:val="24"/>
        </w:rPr>
        <w:t>я финансирования деятельности предприятия на выгодных условиях. Это расширяет финансовые возможности развития пред</w:t>
      </w:r>
      <w:r w:rsidRPr="003C45F6">
        <w:rPr>
          <w:rStyle w:val="FontStyle43"/>
          <w:rFonts w:ascii="Times New Roman" w:hAnsi="Times New Roman" w:cs="Times New Roman"/>
          <w:sz w:val="24"/>
          <w:szCs w:val="24"/>
        </w:rPr>
        <w:softHyphen/>
        <w:t>приятия, в ряде случаев позволяет снизить затраты на аккумуляцию необходимых ресурсов, соответственно увеличить сумму прибыли и рентабельность произ</w:t>
      </w:r>
      <w:r w:rsidRPr="003C45F6">
        <w:rPr>
          <w:rStyle w:val="FontStyle43"/>
          <w:rFonts w:ascii="Times New Roman" w:hAnsi="Times New Roman" w:cs="Times New Roman"/>
          <w:sz w:val="24"/>
          <w:szCs w:val="24"/>
        </w:rPr>
        <w:softHyphen/>
        <w:t>водства.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Прирост рентабельности собственного капитала, по</w:t>
      </w:r>
      <w:r w:rsidRPr="003C45F6">
        <w:rPr>
          <w:rStyle w:val="FontStyle43"/>
          <w:rFonts w:ascii="Times New Roman" w:hAnsi="Times New Roman" w:cs="Times New Roman"/>
          <w:sz w:val="24"/>
          <w:szCs w:val="24"/>
        </w:rPr>
        <w:softHyphen/>
        <w:t xml:space="preserve">лученный за счет использования кредита, несмотря на его платность, получил название </w:t>
      </w:r>
      <w:r w:rsidRPr="00074185">
        <w:rPr>
          <w:rStyle w:val="FontStyle47"/>
          <w:rFonts w:ascii="Times New Roman" w:hAnsi="Times New Roman" w:cs="Times New Roman"/>
          <w:b/>
          <w:sz w:val="24"/>
          <w:szCs w:val="24"/>
        </w:rPr>
        <w:t>эффекта финансового рычага</w:t>
      </w:r>
      <w:r w:rsidRPr="003C45F6">
        <w:rPr>
          <w:rStyle w:val="FontStyle47"/>
          <w:rFonts w:ascii="Times New Roman" w:hAnsi="Times New Roman" w:cs="Times New Roman"/>
          <w:sz w:val="24"/>
          <w:szCs w:val="24"/>
        </w:rPr>
        <w:t xml:space="preserve">. </w:t>
      </w:r>
      <w:r w:rsidRPr="003C45F6">
        <w:rPr>
          <w:rStyle w:val="FontStyle43"/>
          <w:rFonts w:ascii="Times New Roman" w:hAnsi="Times New Roman" w:cs="Times New Roman"/>
          <w:sz w:val="24"/>
          <w:szCs w:val="24"/>
        </w:rPr>
        <w:t>Он рассчитывается по формуле</w:t>
      </w:r>
    </w:p>
    <w:p w:rsidR="00283846" w:rsidRPr="003C45F6" w:rsidRDefault="00283846" w:rsidP="00AC0194">
      <w:pPr>
        <w:pStyle w:val="Style13"/>
        <w:widowControl/>
        <w:ind w:firstLine="720"/>
        <w:jc w:val="center"/>
        <w:rPr>
          <w:rStyle w:val="FontStyle55"/>
          <w:rFonts w:ascii="Times New Roman" w:hAnsi="Times New Roman" w:cs="Times New Roman"/>
          <w:sz w:val="24"/>
          <w:szCs w:val="24"/>
        </w:rPr>
      </w:pPr>
      <w:r w:rsidRPr="003C45F6">
        <w:rPr>
          <w:rStyle w:val="FontStyle55"/>
          <w:rFonts w:ascii="Times New Roman" w:hAnsi="Times New Roman" w:cs="Times New Roman"/>
          <w:sz w:val="24"/>
          <w:szCs w:val="24"/>
        </w:rPr>
        <w:t>ЭФР=[ЭР</w:t>
      </w:r>
      <w:r w:rsidR="008D64F8">
        <w:rPr>
          <w:rStyle w:val="FontStyle55"/>
          <w:rFonts w:ascii="Times New Roman" w:hAnsi="Times New Roman" w:cs="Times New Roman"/>
          <w:sz w:val="24"/>
          <w:szCs w:val="24"/>
        </w:rPr>
        <w:t>*</w:t>
      </w:r>
      <w:r w:rsidRPr="003C45F6">
        <w:rPr>
          <w:rStyle w:val="FontStyle43"/>
          <w:rFonts w:ascii="Times New Roman" w:hAnsi="Times New Roman" w:cs="Times New Roman"/>
          <w:sz w:val="24"/>
          <w:szCs w:val="24"/>
        </w:rPr>
        <w:t>(1</w:t>
      </w:r>
      <w:r w:rsidR="00074185">
        <w:rPr>
          <w:rStyle w:val="FontStyle55"/>
          <w:rFonts w:ascii="Times New Roman" w:hAnsi="Times New Roman" w:cs="Times New Roman"/>
          <w:sz w:val="24"/>
          <w:szCs w:val="24"/>
        </w:rPr>
        <w:t>–</w:t>
      </w:r>
      <w:r w:rsidRPr="003C45F6">
        <w:rPr>
          <w:rStyle w:val="FontStyle55"/>
          <w:rFonts w:ascii="Times New Roman" w:hAnsi="Times New Roman" w:cs="Times New Roman"/>
          <w:sz w:val="24"/>
          <w:szCs w:val="24"/>
        </w:rPr>
        <w:t>КН</w:t>
      </w:r>
      <w:proofErr w:type="gramStart"/>
      <w:r w:rsidRPr="003C45F6">
        <w:rPr>
          <w:rStyle w:val="FontStyle55"/>
          <w:rFonts w:ascii="Times New Roman" w:hAnsi="Times New Roman" w:cs="Times New Roman"/>
          <w:sz w:val="24"/>
          <w:szCs w:val="24"/>
        </w:rPr>
        <w:t>)</w:t>
      </w:r>
      <w:r w:rsidR="00074185">
        <w:rPr>
          <w:rStyle w:val="FontStyle55"/>
          <w:rFonts w:ascii="Times New Roman" w:hAnsi="Times New Roman" w:cs="Times New Roman"/>
          <w:sz w:val="24"/>
          <w:szCs w:val="24"/>
        </w:rPr>
        <w:t>–</w:t>
      </w:r>
      <w:proofErr w:type="gramEnd"/>
      <w:r w:rsidRPr="003C45F6">
        <w:rPr>
          <w:rStyle w:val="FontStyle55"/>
          <w:rFonts w:ascii="Times New Roman" w:hAnsi="Times New Roman" w:cs="Times New Roman"/>
          <w:sz w:val="24"/>
          <w:szCs w:val="24"/>
        </w:rPr>
        <w:t>СП]</w:t>
      </w:r>
      <w:r w:rsidR="00074185">
        <w:rPr>
          <w:rStyle w:val="FontStyle55"/>
          <w:rFonts w:ascii="Times New Roman" w:hAnsi="Times New Roman" w:cs="Times New Roman"/>
          <w:sz w:val="24"/>
          <w:szCs w:val="24"/>
        </w:rPr>
        <w:t>*</w:t>
      </w:r>
      <w:r w:rsidRPr="003C45F6">
        <w:rPr>
          <w:rStyle w:val="FontStyle55"/>
          <w:rFonts w:ascii="Times New Roman" w:hAnsi="Times New Roman" w:cs="Times New Roman"/>
          <w:sz w:val="24"/>
          <w:szCs w:val="24"/>
        </w:rPr>
        <w:t>ЗК:СК,</w:t>
      </w:r>
    </w:p>
    <w:p w:rsidR="00283846" w:rsidRPr="003C45F6" w:rsidRDefault="00283846" w:rsidP="003C45F6">
      <w:pPr>
        <w:pStyle w:val="Style9"/>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 xml:space="preserve">где ЭФР </w:t>
      </w:r>
      <w:r w:rsidR="00074185" w:rsidRPr="00074185">
        <w:rPr>
          <w:rStyle w:val="FontStyle55"/>
          <w:rFonts w:ascii="Times New Roman" w:hAnsi="Times New Roman" w:cs="Times New Roman"/>
          <w:b w:val="0"/>
          <w:sz w:val="24"/>
          <w:szCs w:val="24"/>
        </w:rPr>
        <w:t>–</w:t>
      </w:r>
      <w:r w:rsidRPr="003C45F6">
        <w:rPr>
          <w:rStyle w:val="FontStyle43"/>
          <w:rFonts w:ascii="Times New Roman" w:hAnsi="Times New Roman" w:cs="Times New Roman"/>
          <w:sz w:val="24"/>
          <w:szCs w:val="24"/>
        </w:rPr>
        <w:t xml:space="preserve"> эффект финансового рычага; ЭР </w:t>
      </w:r>
      <w:r w:rsidR="00697191">
        <w:rPr>
          <w:rStyle w:val="FontStyle55"/>
          <w:rFonts w:ascii="Times New Roman" w:hAnsi="Times New Roman" w:cs="Times New Roman"/>
          <w:sz w:val="24"/>
          <w:szCs w:val="24"/>
        </w:rPr>
        <w:t>–</w:t>
      </w:r>
      <w:r w:rsidRPr="003C45F6">
        <w:rPr>
          <w:rStyle w:val="FontStyle43"/>
          <w:rFonts w:ascii="Times New Roman" w:hAnsi="Times New Roman" w:cs="Times New Roman"/>
          <w:sz w:val="24"/>
          <w:szCs w:val="24"/>
        </w:rPr>
        <w:t xml:space="preserve"> экономи</w:t>
      </w:r>
      <w:r w:rsidRPr="003C45F6">
        <w:rPr>
          <w:rStyle w:val="FontStyle43"/>
          <w:rFonts w:ascii="Times New Roman" w:hAnsi="Times New Roman" w:cs="Times New Roman"/>
          <w:sz w:val="24"/>
          <w:szCs w:val="24"/>
        </w:rPr>
        <w:softHyphen/>
        <w:t>ческая рентабельность инвестированного капитала до уплаты налогов (отношение суммы прибыли к среднего</w:t>
      </w:r>
      <w:r w:rsidRPr="003C45F6">
        <w:rPr>
          <w:rStyle w:val="FontStyle43"/>
          <w:rFonts w:ascii="Times New Roman" w:hAnsi="Times New Roman" w:cs="Times New Roman"/>
          <w:sz w:val="24"/>
          <w:szCs w:val="24"/>
        </w:rPr>
        <w:softHyphen/>
        <w:t xml:space="preserve">довой сумме всего инвестированного капитала); КН </w:t>
      </w:r>
      <w:r w:rsidR="00697191">
        <w:rPr>
          <w:rStyle w:val="FontStyle55"/>
          <w:rFonts w:ascii="Times New Roman" w:hAnsi="Times New Roman" w:cs="Times New Roman"/>
          <w:sz w:val="24"/>
          <w:szCs w:val="24"/>
        </w:rPr>
        <w:t xml:space="preserve">– </w:t>
      </w:r>
      <w:r w:rsidRPr="003C45F6">
        <w:rPr>
          <w:rStyle w:val="FontStyle43"/>
          <w:rFonts w:ascii="Times New Roman" w:hAnsi="Times New Roman" w:cs="Times New Roman"/>
          <w:sz w:val="24"/>
          <w:szCs w:val="24"/>
        </w:rPr>
        <w:t>коэффициент налогообложения (отношение суммы на</w:t>
      </w:r>
      <w:r w:rsidRPr="003C45F6">
        <w:rPr>
          <w:rStyle w:val="FontStyle43"/>
          <w:rFonts w:ascii="Times New Roman" w:hAnsi="Times New Roman" w:cs="Times New Roman"/>
          <w:sz w:val="24"/>
          <w:szCs w:val="24"/>
        </w:rPr>
        <w:softHyphen/>
        <w:t xml:space="preserve">логов к сумме прибыли); СП </w:t>
      </w:r>
      <w:r w:rsidR="00697191">
        <w:rPr>
          <w:rStyle w:val="FontStyle55"/>
          <w:rFonts w:ascii="Times New Roman" w:hAnsi="Times New Roman" w:cs="Times New Roman"/>
          <w:sz w:val="24"/>
          <w:szCs w:val="24"/>
        </w:rPr>
        <w:t>–</w:t>
      </w:r>
      <w:r w:rsidRPr="003C45F6">
        <w:rPr>
          <w:rStyle w:val="FontStyle43"/>
          <w:rFonts w:ascii="Times New Roman" w:hAnsi="Times New Roman" w:cs="Times New Roman"/>
          <w:sz w:val="24"/>
          <w:szCs w:val="24"/>
        </w:rPr>
        <w:t xml:space="preserve"> средняя расчетная ставка ссудного процента (процент за кредиты); ЗК </w:t>
      </w:r>
      <w:r w:rsidR="00697191">
        <w:rPr>
          <w:rStyle w:val="FontStyle55"/>
          <w:rFonts w:ascii="Times New Roman" w:hAnsi="Times New Roman" w:cs="Times New Roman"/>
          <w:sz w:val="24"/>
          <w:szCs w:val="24"/>
        </w:rPr>
        <w:t>–</w:t>
      </w:r>
      <w:r w:rsidRPr="003C45F6">
        <w:rPr>
          <w:rStyle w:val="FontStyle43"/>
          <w:rFonts w:ascii="Times New Roman" w:hAnsi="Times New Roman" w:cs="Times New Roman"/>
          <w:sz w:val="24"/>
          <w:szCs w:val="24"/>
        </w:rPr>
        <w:t xml:space="preserve"> заемный капитал; СК </w:t>
      </w:r>
      <w:r w:rsidR="00697191">
        <w:rPr>
          <w:rStyle w:val="FontStyle55"/>
          <w:rFonts w:ascii="Times New Roman" w:hAnsi="Times New Roman" w:cs="Times New Roman"/>
          <w:sz w:val="24"/>
          <w:szCs w:val="24"/>
        </w:rPr>
        <w:t>–</w:t>
      </w:r>
      <w:r w:rsidRPr="003C45F6">
        <w:rPr>
          <w:rStyle w:val="FontStyle43"/>
          <w:rFonts w:ascii="Times New Roman" w:hAnsi="Times New Roman" w:cs="Times New Roman"/>
          <w:sz w:val="24"/>
          <w:szCs w:val="24"/>
        </w:rPr>
        <w:t xml:space="preserve"> собственный капитал.</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В качестве средней расчетной ставки процентов за кредит нельзя принимать процентную ставку, указан</w:t>
      </w:r>
      <w:r w:rsidRPr="003C45F6">
        <w:rPr>
          <w:rStyle w:val="FontStyle43"/>
          <w:rFonts w:ascii="Times New Roman" w:hAnsi="Times New Roman" w:cs="Times New Roman"/>
          <w:sz w:val="24"/>
          <w:szCs w:val="24"/>
        </w:rPr>
        <w:softHyphen/>
        <w:t>ную в кредитном договоре, поскольку при одинаковой процентной ставке за кредиты и разной оборачиваемо</w:t>
      </w:r>
      <w:r w:rsidRPr="003C45F6">
        <w:rPr>
          <w:rStyle w:val="FontStyle43"/>
          <w:rFonts w:ascii="Times New Roman" w:hAnsi="Times New Roman" w:cs="Times New Roman"/>
          <w:sz w:val="24"/>
          <w:szCs w:val="24"/>
        </w:rPr>
        <w:softHyphen/>
        <w:t>сти кредитов средняя расчетная ставка будет ниже там, где более быстрая оборачиваемость кредитов.</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Эффект финансового рычага показывает, на сколько процентов увеличивается рентабельность собственного капитала (РСК) за счет привлечения заемных средств в оборот предприятия. Он возникает в случаях, если эко</w:t>
      </w:r>
      <w:r w:rsidRPr="003C45F6">
        <w:rPr>
          <w:rStyle w:val="FontStyle43"/>
          <w:rFonts w:ascii="Times New Roman" w:hAnsi="Times New Roman" w:cs="Times New Roman"/>
          <w:sz w:val="24"/>
          <w:szCs w:val="24"/>
        </w:rPr>
        <w:softHyphen/>
        <w:t>номическая рентабельность капитала выше ссудного процента.</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Эффект финансового рычага состоит из двух компо</w:t>
      </w:r>
      <w:r w:rsidRPr="003C45F6">
        <w:rPr>
          <w:rStyle w:val="FontStyle43"/>
          <w:rFonts w:ascii="Times New Roman" w:hAnsi="Times New Roman" w:cs="Times New Roman"/>
          <w:sz w:val="24"/>
          <w:szCs w:val="24"/>
        </w:rPr>
        <w:softHyphen/>
        <w:t>нентов:</w:t>
      </w:r>
    </w:p>
    <w:p w:rsidR="00283846" w:rsidRPr="003C45F6" w:rsidRDefault="008D64F8" w:rsidP="008D64F8">
      <w:pPr>
        <w:pStyle w:val="Style4"/>
        <w:widowControl/>
        <w:spacing w:line="240" w:lineRule="auto"/>
        <w:ind w:firstLine="720"/>
        <w:rPr>
          <w:rStyle w:val="FontStyle43"/>
          <w:rFonts w:ascii="Times New Roman" w:hAnsi="Times New Roman" w:cs="Times New Roman"/>
          <w:sz w:val="24"/>
          <w:szCs w:val="24"/>
        </w:rPr>
      </w:pPr>
      <w:r>
        <w:rPr>
          <w:rStyle w:val="FontStyle55"/>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разности между рентабельностью инвестированно</w:t>
      </w:r>
      <w:r w:rsidR="00283846" w:rsidRPr="003C45F6">
        <w:rPr>
          <w:rStyle w:val="FontStyle43"/>
          <w:rFonts w:ascii="Times New Roman" w:hAnsi="Times New Roman" w:cs="Times New Roman"/>
          <w:sz w:val="24"/>
          <w:szCs w:val="24"/>
        </w:rPr>
        <w:softHyphen/>
      </w:r>
      <w:r w:rsidR="00283846" w:rsidRPr="008D64F8">
        <w:rPr>
          <w:rStyle w:val="FontStyle43"/>
          <w:rFonts w:ascii="Times New Roman" w:hAnsi="Times New Roman" w:cs="Times New Roman"/>
          <w:b/>
          <w:bCs/>
          <w:sz w:val="24"/>
          <w:szCs w:val="24"/>
        </w:rPr>
        <w:t xml:space="preserve">го </w:t>
      </w:r>
      <w:r w:rsidR="00283846" w:rsidRPr="003C45F6">
        <w:rPr>
          <w:rStyle w:val="FontStyle43"/>
          <w:rFonts w:ascii="Times New Roman" w:hAnsi="Times New Roman" w:cs="Times New Roman"/>
          <w:sz w:val="24"/>
          <w:szCs w:val="24"/>
        </w:rPr>
        <w:t xml:space="preserve">капитала после уплаты налога и ставкой процента за </w:t>
      </w:r>
      <w:r>
        <w:rPr>
          <w:rStyle w:val="FontStyle43"/>
          <w:rFonts w:ascii="Times New Roman" w:hAnsi="Times New Roman" w:cs="Times New Roman"/>
          <w:sz w:val="24"/>
          <w:szCs w:val="24"/>
        </w:rPr>
        <w:t>к</w:t>
      </w:r>
      <w:r w:rsidR="00283846" w:rsidRPr="003C45F6">
        <w:rPr>
          <w:rStyle w:val="FontStyle43"/>
          <w:rFonts w:ascii="Times New Roman" w:hAnsi="Times New Roman" w:cs="Times New Roman"/>
          <w:sz w:val="24"/>
          <w:szCs w:val="24"/>
        </w:rPr>
        <w:t>редит [ЭР</w:t>
      </w:r>
      <w:r>
        <w:rPr>
          <w:rStyle w:val="FontStyle43"/>
          <w:rFonts w:ascii="Times New Roman" w:hAnsi="Times New Roman" w:cs="Times New Roman"/>
          <w:sz w:val="24"/>
          <w:szCs w:val="24"/>
        </w:rPr>
        <w:t>*</w:t>
      </w:r>
      <w:r w:rsidR="00283846" w:rsidRPr="003C45F6">
        <w:rPr>
          <w:rStyle w:val="FontStyle43"/>
          <w:rFonts w:ascii="Times New Roman" w:hAnsi="Times New Roman" w:cs="Times New Roman"/>
          <w:sz w:val="24"/>
          <w:szCs w:val="24"/>
        </w:rPr>
        <w:t>(1</w:t>
      </w:r>
      <w:r>
        <w:rPr>
          <w:rStyle w:val="FontStyle55"/>
          <w:rFonts w:ascii="Times New Roman" w:hAnsi="Times New Roman" w:cs="Times New Roman"/>
          <w:sz w:val="24"/>
          <w:szCs w:val="24"/>
        </w:rPr>
        <w:t>–</w:t>
      </w:r>
      <w:r w:rsidR="00283846" w:rsidRPr="003C45F6">
        <w:rPr>
          <w:rStyle w:val="FontStyle43"/>
          <w:rFonts w:ascii="Times New Roman" w:hAnsi="Times New Roman" w:cs="Times New Roman"/>
          <w:sz w:val="24"/>
          <w:szCs w:val="24"/>
        </w:rPr>
        <w:t>КН)</w:t>
      </w:r>
      <w:r w:rsidRPr="008D64F8">
        <w:rPr>
          <w:rStyle w:val="FontStyle55"/>
          <w:rFonts w:ascii="Times New Roman" w:hAnsi="Times New Roman" w:cs="Times New Roman"/>
          <w:sz w:val="24"/>
          <w:szCs w:val="24"/>
        </w:rPr>
        <w:t xml:space="preserve"> </w:t>
      </w:r>
      <w:r>
        <w:rPr>
          <w:rStyle w:val="FontStyle55"/>
          <w:rFonts w:ascii="Times New Roman" w:hAnsi="Times New Roman" w:cs="Times New Roman"/>
          <w:sz w:val="24"/>
          <w:szCs w:val="24"/>
        </w:rPr>
        <w:t>–</w:t>
      </w:r>
      <w:r w:rsidR="00AC0194">
        <w:rPr>
          <w:rStyle w:val="FontStyle55"/>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СП];</w:t>
      </w:r>
    </w:p>
    <w:p w:rsidR="008D64F8" w:rsidRDefault="008D64F8" w:rsidP="008D64F8">
      <w:pPr>
        <w:pStyle w:val="Style4"/>
        <w:widowControl/>
        <w:spacing w:line="240" w:lineRule="auto"/>
        <w:ind w:firstLine="720"/>
        <w:rPr>
          <w:rStyle w:val="FontStyle43"/>
          <w:rFonts w:ascii="Times New Roman" w:hAnsi="Times New Roman" w:cs="Times New Roman"/>
          <w:sz w:val="24"/>
          <w:szCs w:val="24"/>
        </w:rPr>
      </w:pPr>
      <w:r>
        <w:rPr>
          <w:rStyle w:val="FontStyle55"/>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 xml:space="preserve">плеча финансового рычага, т. е. соотношения ЗК / СК. </w:t>
      </w:r>
    </w:p>
    <w:p w:rsidR="00283846" w:rsidRPr="003C45F6" w:rsidRDefault="00283846" w:rsidP="008D64F8">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Положительный ЭФР возникает, если ЭР</w:t>
      </w:r>
      <w:r w:rsidR="008D64F8">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(1</w:t>
      </w:r>
      <w:r w:rsidR="008D64F8">
        <w:rPr>
          <w:rStyle w:val="FontStyle55"/>
          <w:rFonts w:ascii="Times New Roman" w:hAnsi="Times New Roman" w:cs="Times New Roman"/>
          <w:sz w:val="24"/>
          <w:szCs w:val="24"/>
        </w:rPr>
        <w:t>–</w:t>
      </w:r>
      <w:r w:rsidRPr="003C45F6">
        <w:rPr>
          <w:rStyle w:val="FontStyle43"/>
          <w:rFonts w:ascii="Times New Roman" w:hAnsi="Times New Roman" w:cs="Times New Roman"/>
          <w:sz w:val="24"/>
          <w:szCs w:val="24"/>
        </w:rPr>
        <w:t xml:space="preserve"> К) </w:t>
      </w:r>
      <w:r w:rsidR="008D64F8">
        <w:rPr>
          <w:rStyle w:val="FontStyle55"/>
          <w:rFonts w:ascii="Times New Roman" w:hAnsi="Times New Roman" w:cs="Times New Roman"/>
          <w:sz w:val="24"/>
          <w:szCs w:val="24"/>
        </w:rPr>
        <w:t xml:space="preserve">– </w:t>
      </w:r>
      <w:r w:rsidRPr="003C45F6">
        <w:rPr>
          <w:rStyle w:val="FontStyle43"/>
          <w:rFonts w:ascii="Times New Roman" w:hAnsi="Times New Roman" w:cs="Times New Roman"/>
          <w:sz w:val="24"/>
          <w:szCs w:val="24"/>
        </w:rPr>
        <w:t>СП &gt; 0. Например, рентабельность инвестированного капитала после уплаты налога составляет 15% , в то вре</w:t>
      </w:r>
      <w:r w:rsidRPr="003C45F6">
        <w:rPr>
          <w:rStyle w:val="FontStyle43"/>
          <w:rFonts w:ascii="Times New Roman" w:hAnsi="Times New Roman" w:cs="Times New Roman"/>
          <w:sz w:val="24"/>
          <w:szCs w:val="24"/>
        </w:rPr>
        <w:softHyphen/>
        <w:t>мя как процентная ставка за кредитные ресурсы равна 10%. Разница между стоимостью заемного и размещен</w:t>
      </w:r>
      <w:r w:rsidRPr="003C45F6">
        <w:rPr>
          <w:rStyle w:val="FontStyle43"/>
          <w:rFonts w:ascii="Times New Roman" w:hAnsi="Times New Roman" w:cs="Times New Roman"/>
          <w:sz w:val="24"/>
          <w:szCs w:val="24"/>
        </w:rPr>
        <w:softHyphen/>
        <w:t>ного капитала позволит увеличить рентабельность соб</w:t>
      </w:r>
      <w:r w:rsidRPr="003C45F6">
        <w:rPr>
          <w:rStyle w:val="FontStyle43"/>
          <w:rFonts w:ascii="Times New Roman" w:hAnsi="Times New Roman" w:cs="Times New Roman"/>
          <w:sz w:val="24"/>
          <w:szCs w:val="24"/>
        </w:rPr>
        <w:softHyphen/>
        <w:t xml:space="preserve">ственного капитала. При таких условиях </w:t>
      </w:r>
      <w:r w:rsidRPr="003C45F6">
        <w:rPr>
          <w:rStyle w:val="FontStyle43"/>
          <w:rFonts w:ascii="Times New Roman" w:hAnsi="Times New Roman" w:cs="Times New Roman"/>
          <w:sz w:val="24"/>
          <w:szCs w:val="24"/>
        </w:rPr>
        <w:lastRenderedPageBreak/>
        <w:t>выгодно уве</w:t>
      </w:r>
      <w:r w:rsidRPr="003C45F6">
        <w:rPr>
          <w:rStyle w:val="FontStyle43"/>
          <w:rFonts w:ascii="Times New Roman" w:hAnsi="Times New Roman" w:cs="Times New Roman"/>
          <w:sz w:val="24"/>
          <w:szCs w:val="24"/>
        </w:rPr>
        <w:softHyphen/>
        <w:t>личивать плечо финансового рычага, т. е. долю заемно</w:t>
      </w:r>
      <w:r w:rsidRPr="003C45F6">
        <w:rPr>
          <w:rStyle w:val="FontStyle43"/>
          <w:rFonts w:ascii="Times New Roman" w:hAnsi="Times New Roman" w:cs="Times New Roman"/>
          <w:sz w:val="24"/>
          <w:szCs w:val="24"/>
        </w:rPr>
        <w:softHyphen/>
        <w:t>го капитала. Если ЭР</w:t>
      </w:r>
      <w:r w:rsidR="008D64F8">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(1 </w:t>
      </w:r>
      <w:r w:rsidR="008D64F8">
        <w:rPr>
          <w:rStyle w:val="FontStyle55"/>
          <w:rFonts w:ascii="Times New Roman" w:hAnsi="Times New Roman" w:cs="Times New Roman"/>
          <w:sz w:val="24"/>
          <w:szCs w:val="24"/>
        </w:rPr>
        <w:t>–</w:t>
      </w:r>
      <w:r w:rsidRPr="003C45F6">
        <w:rPr>
          <w:rStyle w:val="FontStyle43"/>
          <w:rFonts w:ascii="Times New Roman" w:hAnsi="Times New Roman" w:cs="Times New Roman"/>
          <w:sz w:val="24"/>
          <w:szCs w:val="24"/>
        </w:rPr>
        <w:t xml:space="preserve"> КН) </w:t>
      </w:r>
      <w:r w:rsidR="008D64F8">
        <w:rPr>
          <w:rStyle w:val="FontStyle55"/>
          <w:rFonts w:ascii="Times New Roman" w:hAnsi="Times New Roman" w:cs="Times New Roman"/>
          <w:sz w:val="24"/>
          <w:szCs w:val="24"/>
        </w:rPr>
        <w:t>–</w:t>
      </w:r>
      <w:r w:rsidRPr="003C45F6">
        <w:rPr>
          <w:rStyle w:val="FontStyle43"/>
          <w:rFonts w:ascii="Times New Roman" w:hAnsi="Times New Roman" w:cs="Times New Roman"/>
          <w:sz w:val="24"/>
          <w:szCs w:val="24"/>
        </w:rPr>
        <w:t xml:space="preserve"> СП &lt; 0, создается отри</w:t>
      </w:r>
      <w:r w:rsidRPr="003C45F6">
        <w:rPr>
          <w:rStyle w:val="FontStyle43"/>
          <w:rFonts w:ascii="Times New Roman" w:hAnsi="Times New Roman" w:cs="Times New Roman"/>
          <w:sz w:val="24"/>
          <w:szCs w:val="24"/>
        </w:rPr>
        <w:softHyphen/>
        <w:t xml:space="preserve">цательный эффект финансового рычага (эффект </w:t>
      </w:r>
      <w:r w:rsidR="008D64F8">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дубинки»), в результате чего происходит «</w:t>
      </w:r>
      <w:proofErr w:type="spellStart"/>
      <w:r w:rsidRPr="003C45F6">
        <w:rPr>
          <w:rStyle w:val="FontStyle43"/>
          <w:rFonts w:ascii="Times New Roman" w:hAnsi="Times New Roman" w:cs="Times New Roman"/>
          <w:sz w:val="24"/>
          <w:szCs w:val="24"/>
        </w:rPr>
        <w:t>проедание</w:t>
      </w:r>
      <w:proofErr w:type="spellEnd"/>
      <w:r w:rsidRPr="003C45F6">
        <w:rPr>
          <w:rStyle w:val="FontStyle43"/>
          <w:rFonts w:ascii="Times New Roman" w:hAnsi="Times New Roman" w:cs="Times New Roman"/>
          <w:sz w:val="24"/>
          <w:szCs w:val="24"/>
        </w:rPr>
        <w:t>» собственного капитала.</w:t>
      </w:r>
    </w:p>
    <w:p w:rsidR="0028384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Суть эффекта финансового рычага проиллюстриру</w:t>
      </w:r>
      <w:r w:rsidRPr="003C45F6">
        <w:rPr>
          <w:rStyle w:val="FontStyle43"/>
          <w:rFonts w:ascii="Times New Roman" w:hAnsi="Times New Roman" w:cs="Times New Roman"/>
          <w:sz w:val="24"/>
          <w:szCs w:val="24"/>
        </w:rPr>
        <w:softHyphen/>
        <w:t xml:space="preserve">ем на условном примере, приведенном в табл. </w:t>
      </w:r>
      <w:r w:rsidR="008D64F8">
        <w:rPr>
          <w:rStyle w:val="FontStyle43"/>
          <w:rFonts w:ascii="Times New Roman" w:hAnsi="Times New Roman" w:cs="Times New Roman"/>
          <w:sz w:val="24"/>
          <w:szCs w:val="24"/>
        </w:rPr>
        <w:t>3</w:t>
      </w:r>
      <w:r w:rsidRPr="003C45F6">
        <w:rPr>
          <w:rStyle w:val="FontStyle43"/>
          <w:rFonts w:ascii="Times New Roman" w:hAnsi="Times New Roman" w:cs="Times New Roman"/>
          <w:sz w:val="24"/>
          <w:szCs w:val="24"/>
        </w:rPr>
        <w:t>.</w:t>
      </w:r>
    </w:p>
    <w:p w:rsidR="005B04EB" w:rsidRDefault="005B04EB" w:rsidP="003C45F6">
      <w:pPr>
        <w:pStyle w:val="Style4"/>
        <w:widowControl/>
        <w:spacing w:line="240" w:lineRule="auto"/>
        <w:ind w:firstLine="720"/>
        <w:rPr>
          <w:rStyle w:val="FontStyle43"/>
          <w:rFonts w:ascii="Times New Roman" w:hAnsi="Times New Roman" w:cs="Times New Roman"/>
          <w:sz w:val="24"/>
          <w:szCs w:val="24"/>
        </w:rPr>
      </w:pPr>
    </w:p>
    <w:p w:rsidR="005B04EB" w:rsidRPr="005B04EB" w:rsidRDefault="005B04EB" w:rsidP="005B04EB">
      <w:pPr>
        <w:pStyle w:val="Style4"/>
        <w:widowControl/>
        <w:spacing w:line="240" w:lineRule="auto"/>
        <w:ind w:firstLine="720"/>
        <w:rPr>
          <w:rStyle w:val="FontStyle43"/>
          <w:rFonts w:ascii="Times New Roman" w:hAnsi="Times New Roman" w:cs="Times New Roman"/>
          <w:bCs/>
          <w:sz w:val="24"/>
          <w:szCs w:val="24"/>
        </w:rPr>
      </w:pPr>
      <w:r w:rsidRPr="005B04EB">
        <w:rPr>
          <w:rStyle w:val="FontStyle43"/>
          <w:rFonts w:ascii="Times New Roman" w:hAnsi="Times New Roman" w:cs="Times New Roman"/>
          <w:iCs/>
          <w:sz w:val="24"/>
          <w:szCs w:val="24"/>
        </w:rPr>
        <w:t xml:space="preserve">Таблица </w:t>
      </w:r>
      <w:r>
        <w:rPr>
          <w:rStyle w:val="FontStyle43"/>
          <w:rFonts w:ascii="Times New Roman" w:hAnsi="Times New Roman" w:cs="Times New Roman"/>
          <w:iCs/>
          <w:sz w:val="24"/>
          <w:szCs w:val="24"/>
        </w:rPr>
        <w:t>3 –</w:t>
      </w:r>
      <w:r w:rsidRPr="005B04EB">
        <w:rPr>
          <w:rStyle w:val="FontStyle43"/>
          <w:rFonts w:ascii="Times New Roman" w:hAnsi="Times New Roman" w:cs="Times New Roman"/>
          <w:iCs/>
          <w:sz w:val="24"/>
          <w:szCs w:val="24"/>
        </w:rPr>
        <w:t xml:space="preserve"> </w:t>
      </w:r>
      <w:r w:rsidRPr="005B04EB">
        <w:rPr>
          <w:rStyle w:val="FontStyle43"/>
          <w:rFonts w:ascii="Times New Roman" w:hAnsi="Times New Roman" w:cs="Times New Roman"/>
          <w:bCs/>
          <w:sz w:val="24"/>
          <w:szCs w:val="24"/>
        </w:rPr>
        <w:t xml:space="preserve">Эффект финансового рычага, </w:t>
      </w:r>
      <w:proofErr w:type="gramStart"/>
      <w:r w:rsidRPr="005B04EB">
        <w:rPr>
          <w:rStyle w:val="FontStyle43"/>
          <w:rFonts w:ascii="Times New Roman" w:hAnsi="Times New Roman" w:cs="Times New Roman"/>
          <w:bCs/>
          <w:sz w:val="24"/>
          <w:szCs w:val="24"/>
        </w:rPr>
        <w:t>млн</w:t>
      </w:r>
      <w:proofErr w:type="gramEnd"/>
      <w:r w:rsidRPr="005B04EB">
        <w:rPr>
          <w:rStyle w:val="FontStyle43"/>
          <w:rFonts w:ascii="Times New Roman" w:hAnsi="Times New Roman" w:cs="Times New Roman"/>
          <w:bCs/>
          <w:sz w:val="24"/>
          <w:szCs w:val="24"/>
        </w:rPr>
        <w:t xml:space="preserve"> р.</w:t>
      </w:r>
    </w:p>
    <w:tbl>
      <w:tblPr>
        <w:tblW w:w="0" w:type="auto"/>
        <w:tblInd w:w="40" w:type="dxa"/>
        <w:tblLayout w:type="fixed"/>
        <w:tblCellMar>
          <w:left w:w="40" w:type="dxa"/>
          <w:right w:w="40" w:type="dxa"/>
        </w:tblCellMar>
        <w:tblLook w:val="0000" w:firstRow="0" w:lastRow="0" w:firstColumn="0" w:lastColumn="0" w:noHBand="0" w:noVBand="0"/>
      </w:tblPr>
      <w:tblGrid>
        <w:gridCol w:w="993"/>
        <w:gridCol w:w="5103"/>
        <w:gridCol w:w="1134"/>
        <w:gridCol w:w="992"/>
        <w:gridCol w:w="1134"/>
      </w:tblGrid>
      <w:tr w:rsidR="00CF1DEC" w:rsidRPr="006B707E" w:rsidTr="00CF1DEC">
        <w:tc>
          <w:tcPr>
            <w:tcW w:w="993" w:type="dxa"/>
            <w:vMerge w:val="restart"/>
            <w:tcBorders>
              <w:top w:val="single" w:sz="6" w:space="0" w:color="auto"/>
              <w:left w:val="single" w:sz="4" w:space="0" w:color="auto"/>
              <w:right w:val="single" w:sz="6" w:space="0" w:color="auto"/>
            </w:tcBorders>
          </w:tcPr>
          <w:p w:rsidR="00CF1DEC" w:rsidRPr="006B707E" w:rsidRDefault="00CF1DEC" w:rsidP="00CF1DEC">
            <w:pPr>
              <w:pStyle w:val="Style16"/>
              <w:widowControl/>
              <w:spacing w:line="240" w:lineRule="auto"/>
              <w:jc w:val="center"/>
              <w:rPr>
                <w:rStyle w:val="FontStyle41"/>
                <w:rFonts w:ascii="Times New Roman" w:hAnsi="Times New Roman" w:cs="Times New Roman"/>
                <w:b w:val="0"/>
                <w:sz w:val="24"/>
                <w:szCs w:val="24"/>
              </w:rPr>
            </w:pPr>
            <w:r w:rsidRPr="006B707E">
              <w:rPr>
                <w:rStyle w:val="FontStyle41"/>
                <w:rFonts w:ascii="Times New Roman" w:hAnsi="Times New Roman" w:cs="Times New Roman"/>
                <w:b w:val="0"/>
                <w:sz w:val="24"/>
                <w:szCs w:val="24"/>
              </w:rPr>
              <w:t>Но</w:t>
            </w:r>
            <w:r>
              <w:rPr>
                <w:rStyle w:val="FontStyle41"/>
                <w:rFonts w:ascii="Times New Roman" w:hAnsi="Times New Roman" w:cs="Times New Roman"/>
                <w:b w:val="0"/>
                <w:sz w:val="24"/>
                <w:szCs w:val="24"/>
              </w:rPr>
              <w:t>м</w:t>
            </w:r>
            <w:r w:rsidRPr="006B707E">
              <w:rPr>
                <w:rStyle w:val="FontStyle40"/>
                <w:rFonts w:ascii="Times New Roman" w:hAnsi="Times New Roman" w:cs="Times New Roman"/>
                <w:b w:val="0"/>
                <w:sz w:val="24"/>
                <w:szCs w:val="24"/>
              </w:rPr>
              <w:t>ер</w:t>
            </w:r>
            <w:r>
              <w:rPr>
                <w:rStyle w:val="FontStyle40"/>
                <w:rFonts w:ascii="Times New Roman" w:hAnsi="Times New Roman" w:cs="Times New Roman"/>
                <w:b w:val="0"/>
                <w:sz w:val="24"/>
                <w:szCs w:val="24"/>
              </w:rPr>
              <w:t xml:space="preserve"> </w:t>
            </w:r>
            <w:proofErr w:type="gramStart"/>
            <w:r>
              <w:rPr>
                <w:rStyle w:val="FontStyle41"/>
                <w:rFonts w:ascii="Times New Roman" w:hAnsi="Times New Roman" w:cs="Times New Roman"/>
                <w:b w:val="0"/>
                <w:spacing w:val="30"/>
                <w:sz w:val="24"/>
                <w:szCs w:val="24"/>
              </w:rPr>
              <w:t>п</w:t>
            </w:r>
            <w:proofErr w:type="gramEnd"/>
            <w:r w:rsidRPr="006B707E">
              <w:rPr>
                <w:rStyle w:val="FontStyle41"/>
                <w:rFonts w:ascii="Times New Roman" w:hAnsi="Times New Roman" w:cs="Times New Roman"/>
                <w:b w:val="0"/>
                <w:spacing w:val="30"/>
                <w:sz w:val="24"/>
                <w:szCs w:val="24"/>
              </w:rPr>
              <w:t>/п</w:t>
            </w:r>
          </w:p>
        </w:tc>
        <w:tc>
          <w:tcPr>
            <w:tcW w:w="5103" w:type="dxa"/>
            <w:vMerge w:val="restart"/>
            <w:tcBorders>
              <w:top w:val="single" w:sz="6" w:space="0" w:color="auto"/>
              <w:left w:val="single" w:sz="6" w:space="0" w:color="auto"/>
              <w:right w:val="single" w:sz="6" w:space="0" w:color="auto"/>
            </w:tcBorders>
            <w:vAlign w:val="center"/>
          </w:tcPr>
          <w:p w:rsidR="00CF1DEC" w:rsidRPr="006B707E" w:rsidRDefault="00CF1DEC" w:rsidP="00CF1DEC">
            <w:pPr>
              <w:pStyle w:val="Style20"/>
              <w:widowControl/>
              <w:jc w:val="center"/>
              <w:rPr>
                <w:rFonts w:ascii="Times New Roman" w:hAnsi="Times New Roman" w:cs="Times New Roman"/>
              </w:rPr>
            </w:pPr>
            <w:r w:rsidRPr="006B707E">
              <w:rPr>
                <w:rStyle w:val="FontStyle40"/>
                <w:rFonts w:ascii="Times New Roman" w:hAnsi="Times New Roman" w:cs="Times New Roman"/>
                <w:b w:val="0"/>
                <w:sz w:val="24"/>
                <w:szCs w:val="24"/>
              </w:rPr>
              <w:t>Показатели</w:t>
            </w:r>
          </w:p>
        </w:tc>
        <w:tc>
          <w:tcPr>
            <w:tcW w:w="3260" w:type="dxa"/>
            <w:gridSpan w:val="3"/>
            <w:tcBorders>
              <w:top w:val="single" w:sz="6" w:space="0" w:color="auto"/>
              <w:left w:val="single" w:sz="6" w:space="0" w:color="auto"/>
              <w:bottom w:val="single" w:sz="6" w:space="0" w:color="auto"/>
              <w:right w:val="single" w:sz="4" w:space="0" w:color="auto"/>
            </w:tcBorders>
          </w:tcPr>
          <w:p w:rsidR="00CF1DEC" w:rsidRPr="006B707E" w:rsidRDefault="00CF1DEC"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Варианты</w:t>
            </w:r>
          </w:p>
        </w:tc>
      </w:tr>
      <w:tr w:rsidR="00CF1DEC" w:rsidRPr="006B707E" w:rsidTr="00F95CB0">
        <w:tc>
          <w:tcPr>
            <w:tcW w:w="993" w:type="dxa"/>
            <w:vMerge/>
            <w:tcBorders>
              <w:left w:val="single" w:sz="4" w:space="0" w:color="auto"/>
              <w:bottom w:val="single" w:sz="6" w:space="0" w:color="auto"/>
              <w:right w:val="single" w:sz="6" w:space="0" w:color="auto"/>
            </w:tcBorders>
          </w:tcPr>
          <w:p w:rsidR="00CF1DEC" w:rsidRPr="006B707E" w:rsidRDefault="00CF1DEC" w:rsidP="00CF1DEC">
            <w:pPr>
              <w:pStyle w:val="Style18"/>
              <w:widowControl/>
              <w:jc w:val="center"/>
              <w:rPr>
                <w:rStyle w:val="FontStyle41"/>
                <w:rFonts w:ascii="Times New Roman" w:hAnsi="Times New Roman" w:cs="Times New Roman"/>
                <w:b w:val="0"/>
                <w:spacing w:val="30"/>
                <w:sz w:val="24"/>
                <w:szCs w:val="24"/>
              </w:rPr>
            </w:pPr>
          </w:p>
        </w:tc>
        <w:tc>
          <w:tcPr>
            <w:tcW w:w="5103" w:type="dxa"/>
            <w:vMerge/>
            <w:tcBorders>
              <w:left w:val="single" w:sz="6" w:space="0" w:color="auto"/>
              <w:bottom w:val="single" w:sz="6" w:space="0" w:color="auto"/>
              <w:right w:val="single" w:sz="6" w:space="0" w:color="auto"/>
            </w:tcBorders>
          </w:tcPr>
          <w:p w:rsidR="00CF1DEC" w:rsidRPr="006B707E" w:rsidRDefault="00CF1DEC" w:rsidP="006B707E">
            <w:pPr>
              <w:pStyle w:val="Style18"/>
              <w:widowControl/>
              <w:jc w:val="center"/>
              <w:rPr>
                <w:rStyle w:val="FontStyle40"/>
                <w:rFonts w:ascii="Times New Roman" w:hAnsi="Times New Roman" w:cs="Times New Roman"/>
                <w:b w:val="0"/>
                <w:sz w:val="24"/>
                <w:szCs w:val="24"/>
              </w:rPr>
            </w:pPr>
          </w:p>
        </w:tc>
        <w:tc>
          <w:tcPr>
            <w:tcW w:w="1134" w:type="dxa"/>
            <w:tcBorders>
              <w:top w:val="single" w:sz="6" w:space="0" w:color="auto"/>
              <w:left w:val="single" w:sz="6" w:space="0" w:color="auto"/>
              <w:bottom w:val="single" w:sz="6" w:space="0" w:color="auto"/>
              <w:right w:val="single" w:sz="6" w:space="0" w:color="auto"/>
            </w:tcBorders>
          </w:tcPr>
          <w:p w:rsidR="00CF1DEC" w:rsidRPr="006B707E" w:rsidRDefault="00CF1DEC"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1-й</w:t>
            </w:r>
          </w:p>
        </w:tc>
        <w:tc>
          <w:tcPr>
            <w:tcW w:w="992" w:type="dxa"/>
            <w:tcBorders>
              <w:top w:val="single" w:sz="6" w:space="0" w:color="auto"/>
              <w:left w:val="single" w:sz="6" w:space="0" w:color="auto"/>
              <w:bottom w:val="single" w:sz="6" w:space="0" w:color="auto"/>
              <w:right w:val="single" w:sz="6" w:space="0" w:color="auto"/>
            </w:tcBorders>
          </w:tcPr>
          <w:p w:rsidR="00CF1DEC" w:rsidRPr="006B707E" w:rsidRDefault="00CF1DEC"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2-й</w:t>
            </w:r>
          </w:p>
        </w:tc>
        <w:tc>
          <w:tcPr>
            <w:tcW w:w="1134" w:type="dxa"/>
            <w:tcBorders>
              <w:top w:val="single" w:sz="6" w:space="0" w:color="auto"/>
              <w:left w:val="single" w:sz="6" w:space="0" w:color="auto"/>
              <w:bottom w:val="single" w:sz="6" w:space="0" w:color="auto"/>
              <w:right w:val="single" w:sz="4" w:space="0" w:color="auto"/>
            </w:tcBorders>
          </w:tcPr>
          <w:p w:rsidR="00CF1DEC" w:rsidRPr="006B707E" w:rsidRDefault="00CF1DEC"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3-й</w:t>
            </w:r>
          </w:p>
        </w:tc>
      </w:tr>
      <w:tr w:rsidR="006B707E" w:rsidRPr="006B707E" w:rsidTr="00CF1DEC">
        <w:tc>
          <w:tcPr>
            <w:tcW w:w="993" w:type="dxa"/>
            <w:tcBorders>
              <w:top w:val="single" w:sz="6" w:space="0" w:color="auto"/>
              <w:left w:val="single" w:sz="4"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w:t>
            </w:r>
          </w:p>
        </w:tc>
        <w:tc>
          <w:tcPr>
            <w:tcW w:w="5103" w:type="dxa"/>
            <w:tcBorders>
              <w:top w:val="single" w:sz="6" w:space="0" w:color="auto"/>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Среднегодовая сумма капитала</w:t>
            </w:r>
          </w:p>
        </w:tc>
        <w:tc>
          <w:tcPr>
            <w:tcW w:w="1134" w:type="dxa"/>
            <w:tcBorders>
              <w:top w:val="single" w:sz="6" w:space="0" w:color="auto"/>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1000</w:t>
            </w:r>
          </w:p>
        </w:tc>
        <w:tc>
          <w:tcPr>
            <w:tcW w:w="992" w:type="dxa"/>
            <w:tcBorders>
              <w:top w:val="single" w:sz="6" w:space="0" w:color="auto"/>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1000</w:t>
            </w:r>
          </w:p>
        </w:tc>
        <w:tc>
          <w:tcPr>
            <w:tcW w:w="1134" w:type="dxa"/>
            <w:tcBorders>
              <w:top w:val="single" w:sz="6" w:space="0" w:color="auto"/>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1000</w:t>
            </w: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20"/>
              <w:widowControl/>
              <w:rPr>
                <w:rFonts w:ascii="Times New Roman" w:hAnsi="Times New Roman" w:cs="Times New Roman"/>
              </w:rPr>
            </w:pP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в том числе:</w:t>
            </w:r>
          </w:p>
        </w:tc>
        <w:tc>
          <w:tcPr>
            <w:tcW w:w="1134" w:type="dxa"/>
            <w:tcBorders>
              <w:top w:val="nil"/>
              <w:left w:val="single" w:sz="6" w:space="0" w:color="auto"/>
              <w:bottom w:val="nil"/>
              <w:right w:val="single" w:sz="6" w:space="0" w:color="auto"/>
            </w:tcBorders>
          </w:tcPr>
          <w:p w:rsidR="006B707E" w:rsidRPr="006B707E" w:rsidRDefault="006B707E" w:rsidP="006B707E">
            <w:pPr>
              <w:pStyle w:val="Style20"/>
              <w:widowControl/>
              <w:jc w:val="center"/>
              <w:rPr>
                <w:rFonts w:ascii="Times New Roman" w:hAnsi="Times New Roman" w:cs="Times New Roman"/>
              </w:rPr>
            </w:pPr>
          </w:p>
        </w:tc>
        <w:tc>
          <w:tcPr>
            <w:tcW w:w="992" w:type="dxa"/>
            <w:tcBorders>
              <w:top w:val="nil"/>
              <w:left w:val="single" w:sz="6" w:space="0" w:color="auto"/>
              <w:bottom w:val="nil"/>
              <w:right w:val="single" w:sz="6" w:space="0" w:color="auto"/>
            </w:tcBorders>
          </w:tcPr>
          <w:p w:rsidR="006B707E" w:rsidRPr="006B707E" w:rsidRDefault="006B707E" w:rsidP="006B707E">
            <w:pPr>
              <w:pStyle w:val="Style20"/>
              <w:widowControl/>
              <w:jc w:val="center"/>
              <w:rPr>
                <w:rFonts w:ascii="Times New Roman" w:hAnsi="Times New Roman" w:cs="Times New Roman"/>
              </w:rPr>
            </w:pPr>
          </w:p>
        </w:tc>
        <w:tc>
          <w:tcPr>
            <w:tcW w:w="1134" w:type="dxa"/>
            <w:tcBorders>
              <w:top w:val="nil"/>
              <w:left w:val="single" w:sz="6" w:space="0" w:color="auto"/>
              <w:bottom w:val="nil"/>
              <w:right w:val="single" w:sz="4" w:space="0" w:color="auto"/>
            </w:tcBorders>
          </w:tcPr>
          <w:p w:rsidR="006B707E" w:rsidRPr="006B707E" w:rsidRDefault="006B707E" w:rsidP="006B707E">
            <w:pPr>
              <w:pStyle w:val="Style20"/>
              <w:widowControl/>
              <w:jc w:val="center"/>
              <w:rPr>
                <w:rFonts w:ascii="Times New Roman" w:hAnsi="Times New Roman" w:cs="Times New Roman"/>
              </w:rPr>
            </w:pP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20"/>
              <w:widowControl/>
              <w:rPr>
                <w:rFonts w:ascii="Times New Roman" w:hAnsi="Times New Roman" w:cs="Times New Roman"/>
              </w:rPr>
            </w:pP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заемного</w:t>
            </w:r>
          </w:p>
        </w:tc>
        <w:tc>
          <w:tcPr>
            <w:tcW w:w="1134" w:type="dxa"/>
            <w:tcBorders>
              <w:top w:val="nil"/>
              <w:left w:val="single" w:sz="6" w:space="0" w:color="auto"/>
              <w:bottom w:val="nil"/>
              <w:right w:val="single" w:sz="6" w:space="0" w:color="auto"/>
            </w:tcBorders>
          </w:tcPr>
          <w:p w:rsidR="006B707E" w:rsidRPr="006B707E" w:rsidRDefault="00922D0E" w:rsidP="006B707E">
            <w:pPr>
              <w:pStyle w:val="Style24"/>
              <w:widowControl/>
              <w:jc w:val="center"/>
              <w:rPr>
                <w:rStyle w:val="FontStyle57"/>
                <w:rFonts w:ascii="Times New Roman" w:hAnsi="Times New Roman" w:cs="Times New Roman"/>
                <w:sz w:val="24"/>
                <w:szCs w:val="24"/>
              </w:rPr>
            </w:pPr>
            <w:r>
              <w:rPr>
                <w:rStyle w:val="FontStyle57"/>
                <w:rFonts w:ascii="Times New Roman" w:hAnsi="Times New Roman" w:cs="Times New Roman"/>
                <w:sz w:val="24"/>
                <w:szCs w:val="24"/>
              </w:rPr>
              <w:t>–</w:t>
            </w:r>
          </w:p>
        </w:tc>
        <w:tc>
          <w:tcPr>
            <w:tcW w:w="992"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250</w:t>
            </w:r>
          </w:p>
        </w:tc>
        <w:tc>
          <w:tcPr>
            <w:tcW w:w="1134" w:type="dxa"/>
            <w:tcBorders>
              <w:top w:val="nil"/>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750</w:t>
            </w: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20"/>
              <w:widowControl/>
              <w:rPr>
                <w:rFonts w:ascii="Times New Roman" w:hAnsi="Times New Roman" w:cs="Times New Roman"/>
              </w:rPr>
            </w:pP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собственного</w:t>
            </w:r>
          </w:p>
        </w:tc>
        <w:tc>
          <w:tcPr>
            <w:tcW w:w="1134"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1000</w:t>
            </w:r>
          </w:p>
        </w:tc>
        <w:tc>
          <w:tcPr>
            <w:tcW w:w="992"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750</w:t>
            </w:r>
          </w:p>
        </w:tc>
        <w:tc>
          <w:tcPr>
            <w:tcW w:w="1134" w:type="dxa"/>
            <w:tcBorders>
              <w:top w:val="nil"/>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250</w:t>
            </w: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16"/>
              <w:widowControl/>
              <w:spacing w:line="240" w:lineRule="auto"/>
              <w:jc w:val="center"/>
              <w:rPr>
                <w:rStyle w:val="FontStyle41"/>
                <w:rFonts w:ascii="Times New Roman" w:hAnsi="Times New Roman" w:cs="Times New Roman"/>
                <w:b w:val="0"/>
                <w:sz w:val="24"/>
                <w:szCs w:val="24"/>
              </w:rPr>
            </w:pPr>
            <w:r w:rsidRPr="006B707E">
              <w:rPr>
                <w:rStyle w:val="FontStyle41"/>
                <w:rFonts w:ascii="Times New Roman" w:hAnsi="Times New Roman" w:cs="Times New Roman"/>
                <w:b w:val="0"/>
                <w:sz w:val="24"/>
                <w:szCs w:val="24"/>
              </w:rPr>
              <w:t>2</w:t>
            </w: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Прибыль до уплаты налога</w:t>
            </w:r>
          </w:p>
        </w:tc>
        <w:tc>
          <w:tcPr>
            <w:tcW w:w="1134"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250</w:t>
            </w:r>
          </w:p>
        </w:tc>
        <w:tc>
          <w:tcPr>
            <w:tcW w:w="992"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250</w:t>
            </w:r>
          </w:p>
        </w:tc>
        <w:tc>
          <w:tcPr>
            <w:tcW w:w="1134" w:type="dxa"/>
            <w:tcBorders>
              <w:top w:val="nil"/>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250</w:t>
            </w: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16"/>
              <w:widowControl/>
              <w:spacing w:line="240" w:lineRule="auto"/>
              <w:jc w:val="center"/>
              <w:rPr>
                <w:rStyle w:val="FontStyle41"/>
                <w:rFonts w:ascii="Times New Roman" w:hAnsi="Times New Roman" w:cs="Times New Roman"/>
                <w:b w:val="0"/>
                <w:sz w:val="24"/>
                <w:szCs w:val="24"/>
              </w:rPr>
            </w:pPr>
            <w:r w:rsidRPr="006B707E">
              <w:rPr>
                <w:rStyle w:val="FontStyle41"/>
                <w:rFonts w:ascii="Times New Roman" w:hAnsi="Times New Roman" w:cs="Times New Roman"/>
                <w:b w:val="0"/>
                <w:sz w:val="24"/>
                <w:szCs w:val="24"/>
              </w:rPr>
              <w:t>3</w:t>
            </w: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Общая рентабельность</w:t>
            </w:r>
            <w:r w:rsidR="00922D0E">
              <w:rPr>
                <w:rStyle w:val="FontStyle40"/>
                <w:rFonts w:ascii="Times New Roman" w:hAnsi="Times New Roman" w:cs="Times New Roman"/>
                <w:b w:val="0"/>
                <w:sz w:val="24"/>
                <w:szCs w:val="24"/>
              </w:rPr>
              <w:t xml:space="preserve"> </w:t>
            </w:r>
            <w:r w:rsidR="00922D0E" w:rsidRPr="006B707E">
              <w:rPr>
                <w:rStyle w:val="FontStyle40"/>
                <w:rFonts w:ascii="Times New Roman" w:hAnsi="Times New Roman" w:cs="Times New Roman"/>
                <w:b w:val="0"/>
                <w:sz w:val="24"/>
                <w:szCs w:val="24"/>
              </w:rPr>
              <w:t>инвестированного капитала, %</w:t>
            </w:r>
          </w:p>
        </w:tc>
        <w:tc>
          <w:tcPr>
            <w:tcW w:w="1134"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25</w:t>
            </w:r>
          </w:p>
        </w:tc>
        <w:tc>
          <w:tcPr>
            <w:tcW w:w="992"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25</w:t>
            </w:r>
          </w:p>
        </w:tc>
        <w:tc>
          <w:tcPr>
            <w:tcW w:w="1134" w:type="dxa"/>
            <w:tcBorders>
              <w:top w:val="nil"/>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25</w:t>
            </w: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4</w:t>
            </w: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Налог на прибыль (24%)</w:t>
            </w:r>
          </w:p>
        </w:tc>
        <w:tc>
          <w:tcPr>
            <w:tcW w:w="1134"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60</w:t>
            </w:r>
          </w:p>
        </w:tc>
        <w:tc>
          <w:tcPr>
            <w:tcW w:w="992"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60</w:t>
            </w:r>
          </w:p>
        </w:tc>
        <w:tc>
          <w:tcPr>
            <w:tcW w:w="1134" w:type="dxa"/>
            <w:tcBorders>
              <w:top w:val="nil"/>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60</w:t>
            </w: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16"/>
              <w:widowControl/>
              <w:spacing w:line="240" w:lineRule="auto"/>
              <w:jc w:val="center"/>
              <w:rPr>
                <w:rStyle w:val="FontStyle41"/>
                <w:rFonts w:ascii="Times New Roman" w:hAnsi="Times New Roman" w:cs="Times New Roman"/>
                <w:b w:val="0"/>
                <w:sz w:val="24"/>
                <w:szCs w:val="24"/>
              </w:rPr>
            </w:pPr>
            <w:r w:rsidRPr="006B707E">
              <w:rPr>
                <w:rStyle w:val="FontStyle41"/>
                <w:rFonts w:ascii="Times New Roman" w:hAnsi="Times New Roman" w:cs="Times New Roman"/>
                <w:b w:val="0"/>
                <w:sz w:val="24"/>
                <w:szCs w:val="24"/>
              </w:rPr>
              <w:t>5</w:t>
            </w: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Прибыль после уплаты налога</w:t>
            </w:r>
          </w:p>
        </w:tc>
        <w:tc>
          <w:tcPr>
            <w:tcW w:w="1134"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190</w:t>
            </w:r>
          </w:p>
        </w:tc>
        <w:tc>
          <w:tcPr>
            <w:tcW w:w="992"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190</w:t>
            </w:r>
          </w:p>
        </w:tc>
        <w:tc>
          <w:tcPr>
            <w:tcW w:w="1134" w:type="dxa"/>
            <w:tcBorders>
              <w:top w:val="nil"/>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190</w:t>
            </w: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16"/>
              <w:widowControl/>
              <w:spacing w:line="240" w:lineRule="auto"/>
              <w:jc w:val="center"/>
              <w:rPr>
                <w:rStyle w:val="FontStyle41"/>
                <w:rFonts w:ascii="Times New Roman" w:hAnsi="Times New Roman" w:cs="Times New Roman"/>
                <w:b w:val="0"/>
                <w:sz w:val="24"/>
                <w:szCs w:val="24"/>
              </w:rPr>
            </w:pPr>
            <w:r w:rsidRPr="006B707E">
              <w:rPr>
                <w:rStyle w:val="FontStyle41"/>
                <w:rFonts w:ascii="Times New Roman" w:hAnsi="Times New Roman" w:cs="Times New Roman"/>
                <w:b w:val="0"/>
                <w:sz w:val="24"/>
                <w:szCs w:val="24"/>
              </w:rPr>
              <w:t>6</w:t>
            </w: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Сумма процентов за кредит (при ставке 15%)</w:t>
            </w:r>
          </w:p>
        </w:tc>
        <w:tc>
          <w:tcPr>
            <w:tcW w:w="1134" w:type="dxa"/>
            <w:tcBorders>
              <w:top w:val="nil"/>
              <w:left w:val="single" w:sz="6" w:space="0" w:color="auto"/>
              <w:bottom w:val="nil"/>
              <w:right w:val="single" w:sz="6" w:space="0" w:color="auto"/>
            </w:tcBorders>
            <w:vAlign w:val="center"/>
          </w:tcPr>
          <w:p w:rsidR="006B707E" w:rsidRPr="006B707E" w:rsidRDefault="00507E88" w:rsidP="006B707E">
            <w:pPr>
              <w:pStyle w:val="Style15"/>
              <w:widowControl/>
              <w:jc w:val="center"/>
              <w:rPr>
                <w:rStyle w:val="FontStyle58"/>
                <w:rFonts w:ascii="Times New Roman" w:hAnsi="Times New Roman" w:cs="Times New Roman"/>
                <w:i w:val="0"/>
                <w:position w:val="-2"/>
                <w:sz w:val="24"/>
                <w:szCs w:val="24"/>
              </w:rPr>
            </w:pPr>
            <w:r>
              <w:rPr>
                <w:rStyle w:val="FontStyle58"/>
                <w:rFonts w:ascii="Times New Roman" w:hAnsi="Times New Roman" w:cs="Times New Roman"/>
                <w:i w:val="0"/>
                <w:position w:val="-2"/>
                <w:sz w:val="24"/>
                <w:szCs w:val="24"/>
              </w:rPr>
              <w:t>–</w:t>
            </w:r>
          </w:p>
        </w:tc>
        <w:tc>
          <w:tcPr>
            <w:tcW w:w="992"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37,5</w:t>
            </w:r>
          </w:p>
        </w:tc>
        <w:tc>
          <w:tcPr>
            <w:tcW w:w="1134" w:type="dxa"/>
            <w:tcBorders>
              <w:top w:val="nil"/>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112,5</w:t>
            </w: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7</w:t>
            </w: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Чистая прибыль</w:t>
            </w:r>
          </w:p>
        </w:tc>
        <w:tc>
          <w:tcPr>
            <w:tcW w:w="1134"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190</w:t>
            </w:r>
          </w:p>
        </w:tc>
        <w:tc>
          <w:tcPr>
            <w:tcW w:w="992"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152,5</w:t>
            </w:r>
          </w:p>
        </w:tc>
        <w:tc>
          <w:tcPr>
            <w:tcW w:w="1134" w:type="dxa"/>
            <w:tcBorders>
              <w:top w:val="nil"/>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77,5</w:t>
            </w:r>
          </w:p>
        </w:tc>
      </w:tr>
      <w:tr w:rsidR="006B707E" w:rsidRPr="006B707E" w:rsidTr="00CF1DEC">
        <w:tc>
          <w:tcPr>
            <w:tcW w:w="993" w:type="dxa"/>
            <w:tcBorders>
              <w:top w:val="nil"/>
              <w:left w:val="single" w:sz="4" w:space="0" w:color="auto"/>
              <w:bottom w:val="nil"/>
              <w:right w:val="single" w:sz="6" w:space="0" w:color="auto"/>
            </w:tcBorders>
          </w:tcPr>
          <w:p w:rsidR="006B707E" w:rsidRPr="006B707E" w:rsidRDefault="006B707E" w:rsidP="006B707E">
            <w:pPr>
              <w:pStyle w:val="Style16"/>
              <w:widowControl/>
              <w:spacing w:line="240" w:lineRule="auto"/>
              <w:jc w:val="center"/>
              <w:rPr>
                <w:rStyle w:val="FontStyle41"/>
                <w:rFonts w:ascii="Times New Roman" w:hAnsi="Times New Roman" w:cs="Times New Roman"/>
                <w:b w:val="0"/>
                <w:sz w:val="24"/>
                <w:szCs w:val="24"/>
              </w:rPr>
            </w:pPr>
            <w:r w:rsidRPr="006B707E">
              <w:rPr>
                <w:rStyle w:val="FontStyle41"/>
                <w:rFonts w:ascii="Times New Roman" w:hAnsi="Times New Roman" w:cs="Times New Roman"/>
                <w:b w:val="0"/>
                <w:sz w:val="24"/>
                <w:szCs w:val="24"/>
              </w:rPr>
              <w:t>8</w:t>
            </w:r>
          </w:p>
        </w:tc>
        <w:tc>
          <w:tcPr>
            <w:tcW w:w="5103" w:type="dxa"/>
            <w:tcBorders>
              <w:top w:val="nil"/>
              <w:left w:val="single" w:sz="6" w:space="0" w:color="auto"/>
              <w:bottom w:val="nil"/>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Рентабельность собственного капитала, %</w:t>
            </w:r>
          </w:p>
        </w:tc>
        <w:tc>
          <w:tcPr>
            <w:tcW w:w="1134"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19,0</w:t>
            </w:r>
          </w:p>
        </w:tc>
        <w:tc>
          <w:tcPr>
            <w:tcW w:w="992" w:type="dxa"/>
            <w:tcBorders>
              <w:top w:val="nil"/>
              <w:left w:val="single" w:sz="6" w:space="0" w:color="auto"/>
              <w:bottom w:val="nil"/>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20,3</w:t>
            </w:r>
          </w:p>
        </w:tc>
        <w:tc>
          <w:tcPr>
            <w:tcW w:w="1134" w:type="dxa"/>
            <w:tcBorders>
              <w:top w:val="nil"/>
              <w:left w:val="single" w:sz="6" w:space="0" w:color="auto"/>
              <w:bottom w:val="nil"/>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31,0</w:t>
            </w:r>
          </w:p>
        </w:tc>
      </w:tr>
      <w:tr w:rsidR="006B707E" w:rsidRPr="006B707E" w:rsidTr="00CF1DEC">
        <w:tc>
          <w:tcPr>
            <w:tcW w:w="993" w:type="dxa"/>
            <w:tcBorders>
              <w:top w:val="nil"/>
              <w:left w:val="single" w:sz="4" w:space="0" w:color="auto"/>
              <w:bottom w:val="single" w:sz="6" w:space="0" w:color="auto"/>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9</w:t>
            </w:r>
          </w:p>
        </w:tc>
        <w:tc>
          <w:tcPr>
            <w:tcW w:w="5103" w:type="dxa"/>
            <w:tcBorders>
              <w:top w:val="nil"/>
              <w:left w:val="single" w:sz="6" w:space="0" w:color="auto"/>
              <w:bottom w:val="single" w:sz="6" w:space="0" w:color="auto"/>
              <w:right w:val="single" w:sz="6" w:space="0" w:color="auto"/>
            </w:tcBorders>
          </w:tcPr>
          <w:p w:rsidR="006B707E" w:rsidRPr="006B707E" w:rsidRDefault="006B707E" w:rsidP="006B707E">
            <w:pPr>
              <w:pStyle w:val="Style18"/>
              <w:widowControl/>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Эффект финансового рычага, %</w:t>
            </w:r>
          </w:p>
        </w:tc>
        <w:tc>
          <w:tcPr>
            <w:tcW w:w="1134" w:type="dxa"/>
            <w:tcBorders>
              <w:top w:val="nil"/>
              <w:left w:val="single" w:sz="6" w:space="0" w:color="auto"/>
              <w:bottom w:val="single" w:sz="6" w:space="0" w:color="auto"/>
              <w:right w:val="single" w:sz="6" w:space="0" w:color="auto"/>
            </w:tcBorders>
          </w:tcPr>
          <w:p w:rsidR="006B707E" w:rsidRPr="006B707E" w:rsidRDefault="00507E88" w:rsidP="006B707E">
            <w:pPr>
              <w:pStyle w:val="Style30"/>
              <w:widowControl/>
              <w:jc w:val="center"/>
              <w:rPr>
                <w:rStyle w:val="FontStyle59"/>
                <w:rFonts w:ascii="Times New Roman" w:hAnsi="Times New Roman" w:cs="Times New Roman"/>
                <w:sz w:val="24"/>
                <w:szCs w:val="24"/>
              </w:rPr>
            </w:pPr>
            <w:r>
              <w:rPr>
                <w:rStyle w:val="FontStyle59"/>
                <w:rFonts w:ascii="Times New Roman" w:hAnsi="Times New Roman" w:cs="Times New Roman"/>
                <w:sz w:val="24"/>
                <w:szCs w:val="24"/>
              </w:rPr>
              <w:t>–</w:t>
            </w:r>
          </w:p>
        </w:tc>
        <w:tc>
          <w:tcPr>
            <w:tcW w:w="992" w:type="dxa"/>
            <w:tcBorders>
              <w:top w:val="nil"/>
              <w:left w:val="single" w:sz="6" w:space="0" w:color="auto"/>
              <w:bottom w:val="single" w:sz="6" w:space="0" w:color="auto"/>
              <w:right w:val="single" w:sz="6"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+ 1,3</w:t>
            </w:r>
          </w:p>
        </w:tc>
        <w:tc>
          <w:tcPr>
            <w:tcW w:w="1134" w:type="dxa"/>
            <w:tcBorders>
              <w:top w:val="nil"/>
              <w:left w:val="single" w:sz="6" w:space="0" w:color="auto"/>
              <w:bottom w:val="single" w:sz="6" w:space="0" w:color="auto"/>
              <w:right w:val="single" w:sz="4" w:space="0" w:color="auto"/>
            </w:tcBorders>
          </w:tcPr>
          <w:p w:rsidR="006B707E" w:rsidRPr="006B707E" w:rsidRDefault="006B707E" w:rsidP="006B707E">
            <w:pPr>
              <w:pStyle w:val="Style18"/>
              <w:widowControl/>
              <w:jc w:val="center"/>
              <w:rPr>
                <w:rStyle w:val="FontStyle40"/>
                <w:rFonts w:ascii="Times New Roman" w:hAnsi="Times New Roman" w:cs="Times New Roman"/>
                <w:b w:val="0"/>
                <w:sz w:val="24"/>
                <w:szCs w:val="24"/>
              </w:rPr>
            </w:pPr>
            <w:r w:rsidRPr="006B707E">
              <w:rPr>
                <w:rStyle w:val="FontStyle40"/>
                <w:rFonts w:ascii="Times New Roman" w:hAnsi="Times New Roman" w:cs="Times New Roman"/>
                <w:b w:val="0"/>
                <w:sz w:val="24"/>
                <w:szCs w:val="24"/>
              </w:rPr>
              <w:t>+ 12,0</w:t>
            </w:r>
          </w:p>
        </w:tc>
      </w:tr>
    </w:tbl>
    <w:p w:rsidR="005B04EB" w:rsidRPr="003C45F6" w:rsidRDefault="005B04EB" w:rsidP="003C45F6">
      <w:pPr>
        <w:pStyle w:val="Style4"/>
        <w:widowControl/>
        <w:spacing w:line="240" w:lineRule="auto"/>
        <w:ind w:firstLine="720"/>
        <w:rPr>
          <w:rStyle w:val="FontStyle43"/>
          <w:rFonts w:ascii="Times New Roman" w:hAnsi="Times New Roman" w:cs="Times New Roman"/>
          <w:sz w:val="24"/>
          <w:szCs w:val="24"/>
        </w:rPr>
      </w:pP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Данные свидетельствуют о том, что при одинаковом уровне экономической рентабельности инвестирован</w:t>
      </w:r>
      <w:r w:rsidRPr="003C45F6">
        <w:rPr>
          <w:rStyle w:val="FontStyle43"/>
          <w:rFonts w:ascii="Times New Roman" w:hAnsi="Times New Roman" w:cs="Times New Roman"/>
          <w:sz w:val="24"/>
          <w:szCs w:val="24"/>
        </w:rPr>
        <w:softHyphen/>
        <w:t>ного капитала, равной 25%, неодинакова рентабель</w:t>
      </w:r>
      <w:r w:rsidRPr="003C45F6">
        <w:rPr>
          <w:rStyle w:val="FontStyle43"/>
          <w:rFonts w:ascii="Times New Roman" w:hAnsi="Times New Roman" w:cs="Times New Roman"/>
          <w:sz w:val="24"/>
          <w:szCs w:val="24"/>
        </w:rPr>
        <w:softHyphen/>
        <w:t xml:space="preserve">ность собственного капитала. Второе предприятие </w:t>
      </w:r>
      <w:r w:rsidRPr="003C45F6">
        <w:rPr>
          <w:rStyle w:val="FontStyle46"/>
          <w:rFonts w:ascii="Times New Roman" w:hAnsi="Times New Roman" w:cs="Times New Roman"/>
          <w:sz w:val="24"/>
          <w:szCs w:val="24"/>
        </w:rPr>
        <w:t xml:space="preserve">за </w:t>
      </w:r>
      <w:r w:rsidRPr="003C45F6">
        <w:rPr>
          <w:rStyle w:val="FontStyle43"/>
          <w:rFonts w:ascii="Times New Roman" w:hAnsi="Times New Roman" w:cs="Times New Roman"/>
          <w:sz w:val="24"/>
          <w:szCs w:val="24"/>
        </w:rPr>
        <w:t>счет использования заемных средств повысило рента</w:t>
      </w:r>
      <w:r w:rsidRPr="003C45F6">
        <w:rPr>
          <w:rStyle w:val="FontStyle43"/>
          <w:rFonts w:ascii="Times New Roman" w:hAnsi="Times New Roman" w:cs="Times New Roman"/>
          <w:sz w:val="24"/>
          <w:szCs w:val="24"/>
        </w:rPr>
        <w:softHyphen/>
        <w:t xml:space="preserve">бельность собственного капитала (РСК) на 1,3% (20,3 </w:t>
      </w:r>
      <w:r w:rsidR="00245D35">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19,</w:t>
      </w:r>
      <w:r w:rsidR="00245D35">
        <w:rPr>
          <w:rStyle w:val="FontStyle43"/>
          <w:rFonts w:ascii="Times New Roman" w:hAnsi="Times New Roman" w:cs="Times New Roman"/>
          <w:sz w:val="24"/>
          <w:szCs w:val="24"/>
        </w:rPr>
        <w:t>0,</w:t>
      </w:r>
      <w:r w:rsidRPr="003C45F6">
        <w:rPr>
          <w:rStyle w:val="FontStyle43"/>
          <w:rFonts w:ascii="Times New Roman" w:hAnsi="Times New Roman" w:cs="Times New Roman"/>
          <w:sz w:val="24"/>
          <w:szCs w:val="24"/>
        </w:rPr>
        <w:t xml:space="preserve"> стр. 8), так как за кредитные ресурсы оно платило по ставке 15%, а рентабельность инвестированного собственного капитала после уплаты налогов составила 20,3%:</w:t>
      </w:r>
    </w:p>
    <w:p w:rsidR="00283846" w:rsidRPr="003C45F6" w:rsidRDefault="00283846" w:rsidP="003C45F6">
      <w:pPr>
        <w:pStyle w:val="Style5"/>
        <w:widowControl/>
        <w:ind w:firstLine="720"/>
        <w:jc w:val="both"/>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ЭФР</w:t>
      </w:r>
      <w:proofErr w:type="gramStart"/>
      <w:r w:rsidRPr="003C45F6">
        <w:rPr>
          <w:rStyle w:val="FontStyle43"/>
          <w:rFonts w:ascii="Times New Roman" w:hAnsi="Times New Roman" w:cs="Times New Roman"/>
          <w:sz w:val="24"/>
          <w:szCs w:val="24"/>
          <w:vertAlign w:val="subscript"/>
        </w:rPr>
        <w:t>2</w:t>
      </w:r>
      <w:proofErr w:type="gramEnd"/>
      <w:r w:rsidRPr="003C45F6">
        <w:rPr>
          <w:rStyle w:val="FontStyle43"/>
          <w:rFonts w:ascii="Times New Roman" w:hAnsi="Times New Roman" w:cs="Times New Roman"/>
          <w:sz w:val="24"/>
          <w:szCs w:val="24"/>
        </w:rPr>
        <w:t>=(25</w:t>
      </w:r>
      <w:r w:rsidR="00AC0194">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(1</w:t>
      </w:r>
      <w:r w:rsidR="00B007F4">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0,24)</w:t>
      </w:r>
      <w:r w:rsidR="00B007F4" w:rsidRPr="00B007F4">
        <w:rPr>
          <w:rStyle w:val="FontStyle43"/>
          <w:rFonts w:ascii="Times New Roman" w:hAnsi="Times New Roman" w:cs="Times New Roman"/>
          <w:sz w:val="24"/>
          <w:szCs w:val="24"/>
        </w:rPr>
        <w:t xml:space="preserve"> </w:t>
      </w:r>
      <w:r w:rsidR="00B007F4">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15)</w:t>
      </w:r>
      <w:r w:rsidR="00B007F4">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250:750 = 1,3%.</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Еще больший эффект рычага получило третье пред</w:t>
      </w:r>
      <w:r w:rsidRPr="003C45F6">
        <w:rPr>
          <w:rStyle w:val="FontStyle43"/>
          <w:rFonts w:ascii="Times New Roman" w:hAnsi="Times New Roman" w:cs="Times New Roman"/>
          <w:sz w:val="24"/>
          <w:szCs w:val="24"/>
        </w:rPr>
        <w:softHyphen/>
        <w:t>приятие за счет более высокой доли заемного капитала (плеча финансового рычага):</w:t>
      </w:r>
    </w:p>
    <w:p w:rsidR="00283846" w:rsidRPr="003C45F6" w:rsidRDefault="00283846" w:rsidP="003C45F6">
      <w:pPr>
        <w:pStyle w:val="Style5"/>
        <w:widowControl/>
        <w:ind w:firstLine="720"/>
        <w:jc w:val="both"/>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ЭФР</w:t>
      </w:r>
      <w:r w:rsidRPr="003C45F6">
        <w:rPr>
          <w:rStyle w:val="FontStyle43"/>
          <w:rFonts w:ascii="Times New Roman" w:hAnsi="Times New Roman" w:cs="Times New Roman"/>
          <w:sz w:val="24"/>
          <w:szCs w:val="24"/>
          <w:vertAlign w:val="subscript"/>
        </w:rPr>
        <w:t>3</w:t>
      </w:r>
      <w:r w:rsidRPr="003C45F6">
        <w:rPr>
          <w:rStyle w:val="FontStyle43"/>
          <w:rFonts w:ascii="Times New Roman" w:hAnsi="Times New Roman" w:cs="Times New Roman"/>
          <w:sz w:val="24"/>
          <w:szCs w:val="24"/>
        </w:rPr>
        <w:t xml:space="preserve"> =(25</w:t>
      </w:r>
      <w:r w:rsidR="00B007F4">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 (1</w:t>
      </w:r>
      <w:r w:rsidR="00B007F4">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 xml:space="preserve">0,24) </w:t>
      </w:r>
      <w:r w:rsidR="00B007F4">
        <w:rPr>
          <w:rStyle w:val="FontStyle43"/>
          <w:rFonts w:ascii="Times New Roman" w:hAnsi="Times New Roman" w:cs="Times New Roman"/>
          <w:sz w:val="24"/>
          <w:szCs w:val="24"/>
        </w:rPr>
        <w:t xml:space="preserve">– </w:t>
      </w:r>
      <w:r w:rsidRPr="003C45F6">
        <w:rPr>
          <w:rStyle w:val="FontStyle43"/>
          <w:rFonts w:ascii="Times New Roman" w:hAnsi="Times New Roman" w:cs="Times New Roman"/>
          <w:sz w:val="24"/>
          <w:szCs w:val="24"/>
        </w:rPr>
        <w:t xml:space="preserve">15) </w:t>
      </w:r>
      <w:r w:rsidR="00B007F4">
        <w:rPr>
          <w:rStyle w:val="FontStyle43"/>
          <w:rFonts w:ascii="Times New Roman" w:hAnsi="Times New Roman" w:cs="Times New Roman"/>
          <w:sz w:val="24"/>
          <w:szCs w:val="24"/>
        </w:rPr>
        <w:t>*</w:t>
      </w:r>
      <w:r w:rsidRPr="003C45F6">
        <w:rPr>
          <w:rStyle w:val="FontStyle43"/>
          <w:rFonts w:ascii="Times New Roman" w:hAnsi="Times New Roman" w:cs="Times New Roman"/>
          <w:sz w:val="24"/>
          <w:szCs w:val="24"/>
        </w:rPr>
        <w:t>750:250 = 12%.</w:t>
      </w:r>
    </w:p>
    <w:p w:rsidR="00283846" w:rsidRPr="003C45F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Однако положительный эффект финансового рычага может быть получен лишь при соблюдении следующих условий:</w:t>
      </w:r>
    </w:p>
    <w:p w:rsidR="00283846" w:rsidRPr="003C45F6" w:rsidRDefault="00C502FC" w:rsidP="00C502FC">
      <w:pPr>
        <w:pStyle w:val="Style4"/>
        <w:widowControl/>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рентабельность общего капитала (всех ресурсов, используемых в хозяйственном обороте) должна быть выше уровня затрат по привлечению заемного капи</w:t>
      </w:r>
      <w:r w:rsidR="00283846" w:rsidRPr="003C45F6">
        <w:rPr>
          <w:rStyle w:val="FontStyle43"/>
          <w:rFonts w:ascii="Times New Roman" w:hAnsi="Times New Roman" w:cs="Times New Roman"/>
          <w:sz w:val="24"/>
          <w:szCs w:val="24"/>
        </w:rPr>
        <w:softHyphen/>
        <w:t>тала;</w:t>
      </w:r>
    </w:p>
    <w:p w:rsidR="00283846" w:rsidRPr="003C45F6" w:rsidRDefault="00C502FC" w:rsidP="00C502FC">
      <w:pPr>
        <w:pStyle w:val="Style4"/>
        <w:widowControl/>
        <w:spacing w:line="240" w:lineRule="auto"/>
        <w:ind w:firstLine="720"/>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283846" w:rsidRPr="003C45F6">
        <w:rPr>
          <w:rStyle w:val="FontStyle43"/>
          <w:rFonts w:ascii="Times New Roman" w:hAnsi="Times New Roman" w:cs="Times New Roman"/>
          <w:sz w:val="24"/>
          <w:szCs w:val="24"/>
        </w:rPr>
        <w:t>следует формировать рациональную структуру ка</w:t>
      </w:r>
      <w:r w:rsidR="00283846" w:rsidRPr="003C45F6">
        <w:rPr>
          <w:rStyle w:val="FontStyle43"/>
          <w:rFonts w:ascii="Times New Roman" w:hAnsi="Times New Roman" w:cs="Times New Roman"/>
          <w:sz w:val="24"/>
          <w:szCs w:val="24"/>
        </w:rPr>
        <w:softHyphen/>
        <w:t>питала (соотношение между собственными и заемными оборотными средствами). Высокий удельный вес заем</w:t>
      </w:r>
      <w:r w:rsidR="00283846" w:rsidRPr="003C45F6">
        <w:rPr>
          <w:rStyle w:val="FontStyle43"/>
          <w:rFonts w:ascii="Times New Roman" w:hAnsi="Times New Roman" w:cs="Times New Roman"/>
          <w:sz w:val="24"/>
          <w:szCs w:val="24"/>
        </w:rPr>
        <w:softHyphen/>
        <w:t>ного капитала ведет к увеличению общей задолженнос</w:t>
      </w:r>
      <w:r w:rsidR="00283846" w:rsidRPr="003C45F6">
        <w:rPr>
          <w:rStyle w:val="FontStyle43"/>
          <w:rFonts w:ascii="Times New Roman" w:hAnsi="Times New Roman" w:cs="Times New Roman"/>
          <w:sz w:val="24"/>
          <w:szCs w:val="24"/>
        </w:rPr>
        <w:softHyphen/>
        <w:t>ти предприятия, снижает его хозяйственную независи</w:t>
      </w:r>
      <w:r w:rsidR="00283846" w:rsidRPr="003C45F6">
        <w:rPr>
          <w:rStyle w:val="FontStyle43"/>
          <w:rFonts w:ascii="Times New Roman" w:hAnsi="Times New Roman" w:cs="Times New Roman"/>
          <w:sz w:val="24"/>
          <w:szCs w:val="24"/>
        </w:rPr>
        <w:softHyphen/>
        <w:t xml:space="preserve">мость, нарушает финансовое равновесие. Это повышает степень риска, связанного с полным </w:t>
      </w:r>
      <w:r>
        <w:rPr>
          <w:rStyle w:val="FontStyle43"/>
          <w:rFonts w:ascii="Times New Roman" w:hAnsi="Times New Roman" w:cs="Times New Roman"/>
          <w:sz w:val="24"/>
          <w:szCs w:val="24"/>
        </w:rPr>
        <w:t>и</w:t>
      </w:r>
      <w:r w:rsidR="00283846" w:rsidRPr="003C45F6">
        <w:rPr>
          <w:rStyle w:val="FontStyle43"/>
          <w:rFonts w:ascii="Times New Roman" w:hAnsi="Times New Roman" w:cs="Times New Roman"/>
          <w:sz w:val="24"/>
          <w:szCs w:val="24"/>
        </w:rPr>
        <w:t xml:space="preserve"> своевременным выполнением финансовых обязательств, уплатой про</w:t>
      </w:r>
      <w:r w:rsidR="00283846" w:rsidRPr="003C45F6">
        <w:rPr>
          <w:rStyle w:val="FontStyle43"/>
          <w:rFonts w:ascii="Times New Roman" w:hAnsi="Times New Roman" w:cs="Times New Roman"/>
          <w:sz w:val="24"/>
          <w:szCs w:val="24"/>
        </w:rPr>
        <w:softHyphen/>
        <w:t>центов, погашением задолженности по ссудам.</w:t>
      </w:r>
    </w:p>
    <w:p w:rsidR="00283846" w:rsidRDefault="00283846" w:rsidP="003C45F6">
      <w:pPr>
        <w:pStyle w:val="Style4"/>
        <w:widowControl/>
        <w:spacing w:line="240" w:lineRule="auto"/>
        <w:ind w:firstLine="720"/>
        <w:rPr>
          <w:rStyle w:val="FontStyle43"/>
          <w:rFonts w:ascii="Times New Roman" w:hAnsi="Times New Roman" w:cs="Times New Roman"/>
          <w:sz w:val="24"/>
          <w:szCs w:val="24"/>
        </w:rPr>
      </w:pPr>
      <w:r w:rsidRPr="003C45F6">
        <w:rPr>
          <w:rStyle w:val="FontStyle43"/>
          <w:rFonts w:ascii="Times New Roman" w:hAnsi="Times New Roman" w:cs="Times New Roman"/>
          <w:sz w:val="24"/>
          <w:szCs w:val="24"/>
        </w:rPr>
        <w:t>Поэтому несмотря на то что высокий объем заем</w:t>
      </w:r>
      <w:r w:rsidRPr="003C45F6">
        <w:rPr>
          <w:rStyle w:val="FontStyle43"/>
          <w:rFonts w:ascii="Times New Roman" w:hAnsi="Times New Roman" w:cs="Times New Roman"/>
          <w:sz w:val="24"/>
          <w:szCs w:val="24"/>
        </w:rPr>
        <w:softHyphen/>
        <w:t>ных средств, привлеченных на выгодных условиях, может обеспечить более высокий эффект финансового рычага, необходимо регулировать его рост (долю) с учетом формирования рациональной структуры всего капитала.</w:t>
      </w:r>
    </w:p>
    <w:p w:rsidR="00467998" w:rsidRDefault="00467998" w:rsidP="003C45F6">
      <w:pPr>
        <w:pStyle w:val="Style4"/>
        <w:widowControl/>
        <w:spacing w:line="240" w:lineRule="auto"/>
        <w:ind w:firstLine="720"/>
        <w:rPr>
          <w:rStyle w:val="FontStyle43"/>
          <w:rFonts w:ascii="Times New Roman" w:hAnsi="Times New Roman" w:cs="Times New Roman"/>
          <w:sz w:val="24"/>
          <w:szCs w:val="24"/>
        </w:rPr>
      </w:pPr>
    </w:p>
    <w:p w:rsidR="00467998" w:rsidRPr="00467998" w:rsidRDefault="00467998" w:rsidP="003C45F6">
      <w:pPr>
        <w:pStyle w:val="Style4"/>
        <w:widowControl/>
        <w:spacing w:line="240" w:lineRule="auto"/>
        <w:ind w:firstLine="720"/>
        <w:rPr>
          <w:rStyle w:val="FontStyle43"/>
          <w:rFonts w:ascii="Times New Roman" w:hAnsi="Times New Roman" w:cs="Times New Roman"/>
          <w:sz w:val="24"/>
          <w:szCs w:val="24"/>
        </w:rPr>
      </w:pPr>
      <w:r>
        <w:rPr>
          <w:rStyle w:val="FontStyle24"/>
          <w:rFonts w:ascii="Times New Roman" w:hAnsi="Times New Roman" w:cs="Times New Roman"/>
          <w:sz w:val="24"/>
          <w:szCs w:val="24"/>
        </w:rPr>
        <w:t xml:space="preserve">5 Кредитный договор </w:t>
      </w:r>
      <w:r>
        <w:rPr>
          <w:rStyle w:val="FontStyle24"/>
          <w:rFonts w:ascii="Times New Roman" w:hAnsi="Times New Roman" w:cs="Times New Roman"/>
          <w:b w:val="0"/>
          <w:sz w:val="24"/>
          <w:szCs w:val="24"/>
        </w:rPr>
        <w:t>(самостоятельно найти типовой кредитный договор, рассмотреть особенности в зависимости от вида кредита)</w:t>
      </w:r>
    </w:p>
    <w:sectPr w:rsidR="00467998" w:rsidRPr="00467998" w:rsidSect="00C502FC">
      <w:headerReference w:type="default" r:id="rId8"/>
      <w:pgSz w:w="11907" w:h="16840" w:code="9"/>
      <w:pgMar w:top="851" w:right="851"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46" w:rsidRDefault="00283846">
      <w:r>
        <w:separator/>
      </w:r>
    </w:p>
  </w:endnote>
  <w:endnote w:type="continuationSeparator" w:id="0">
    <w:p w:rsidR="00283846" w:rsidRDefault="0028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46" w:rsidRDefault="00283846">
      <w:r>
        <w:separator/>
      </w:r>
    </w:p>
  </w:footnote>
  <w:footnote w:type="continuationSeparator" w:id="0">
    <w:p w:rsidR="00283846" w:rsidRDefault="0028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96281"/>
      <w:docPartObj>
        <w:docPartGallery w:val="Page Numbers (Top of Page)"/>
        <w:docPartUnique/>
      </w:docPartObj>
    </w:sdtPr>
    <w:sdtEndPr/>
    <w:sdtContent>
      <w:p w:rsidR="00A83EB6" w:rsidRDefault="00A83EB6" w:rsidP="00A83EB6">
        <w:pPr>
          <w:pStyle w:val="a5"/>
          <w:pBdr>
            <w:bottom w:val="single" w:sz="4" w:space="1" w:color="auto"/>
          </w:pBdr>
        </w:pPr>
        <w:r w:rsidRPr="00A83EB6">
          <w:rPr>
            <w:rFonts w:ascii="Times New Roman" w:hAnsi="Times New Roman" w:cs="Times New Roman"/>
          </w:rPr>
          <w:t>Экономика торговли, КД</w:t>
        </w:r>
        <w:proofErr w:type="gramStart"/>
        <w:r w:rsidRPr="00A83EB6">
          <w:rPr>
            <w:rFonts w:ascii="Times New Roman" w:hAnsi="Times New Roman" w:cs="Times New Roman"/>
          </w:rPr>
          <w:t>4</w:t>
        </w:r>
        <w:proofErr w:type="gramEnd"/>
        <w:r>
          <w:tab/>
        </w:r>
        <w:r>
          <w:tab/>
        </w:r>
        <w:r>
          <w:fldChar w:fldCharType="begin"/>
        </w:r>
        <w:r>
          <w:instrText>PAGE   \* MERGEFORMAT</w:instrText>
        </w:r>
        <w:r>
          <w:fldChar w:fldCharType="separate"/>
        </w:r>
        <w:r w:rsidR="0087104F">
          <w:rPr>
            <w:noProof/>
          </w:rPr>
          <w:t>1</w:t>
        </w:r>
        <w:r>
          <w:fldChar w:fldCharType="end"/>
        </w:r>
      </w:p>
    </w:sdtContent>
  </w:sdt>
  <w:p w:rsidR="00A83EB6" w:rsidRDefault="00A83E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102E44"/>
    <w:lvl w:ilvl="0">
      <w:numFmt w:val="bullet"/>
      <w:lvlText w:val="*"/>
      <w:lvlJc w:val="left"/>
    </w:lvl>
  </w:abstractNum>
  <w:abstractNum w:abstractNumId="1">
    <w:nsid w:val="0FE5711E"/>
    <w:multiLevelType w:val="hybridMultilevel"/>
    <w:tmpl w:val="1876E7FE"/>
    <w:lvl w:ilvl="0" w:tplc="9D229044">
      <w:numFmt w:val="bullet"/>
      <w:lvlText w:val="•"/>
      <w:lvlJc w:val="left"/>
      <w:pPr>
        <w:ind w:left="1440" w:hanging="72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657081C"/>
    <w:multiLevelType w:val="hybridMultilevel"/>
    <w:tmpl w:val="F500A1AE"/>
    <w:lvl w:ilvl="0" w:tplc="04190001">
      <w:start w:val="1"/>
      <w:numFmt w:val="bullet"/>
      <w:lvlText w:val=""/>
      <w:lvlJc w:val="left"/>
      <w:pPr>
        <w:ind w:left="1440" w:hanging="360"/>
      </w:pPr>
      <w:rPr>
        <w:rFonts w:ascii="Symbol" w:hAnsi="Symbol" w:hint="default"/>
      </w:rPr>
    </w:lvl>
    <w:lvl w:ilvl="1" w:tplc="33E42110">
      <w:numFmt w:val="bullet"/>
      <w:lvlText w:val="•"/>
      <w:lvlJc w:val="left"/>
      <w:pPr>
        <w:ind w:left="2715" w:hanging="915"/>
      </w:pPr>
      <w:rPr>
        <w:rFonts w:ascii="Times New Roman" w:eastAsiaTheme="minorEastAsia"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50F5547"/>
    <w:multiLevelType w:val="hybridMultilevel"/>
    <w:tmpl w:val="85DCB4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A693F8F"/>
    <w:multiLevelType w:val="hybridMultilevel"/>
    <w:tmpl w:val="4F4CA776"/>
    <w:lvl w:ilvl="0" w:tplc="04190001">
      <w:start w:val="1"/>
      <w:numFmt w:val="bullet"/>
      <w:lvlText w:val=""/>
      <w:lvlJc w:val="left"/>
      <w:pPr>
        <w:ind w:left="1440" w:hanging="360"/>
      </w:pPr>
      <w:rPr>
        <w:rFonts w:ascii="Symbol" w:hAnsi="Symbol" w:hint="default"/>
      </w:rPr>
    </w:lvl>
    <w:lvl w:ilvl="1" w:tplc="0D7A6796">
      <w:numFmt w:val="bullet"/>
      <w:lvlText w:val="•"/>
      <w:lvlJc w:val="left"/>
      <w:pPr>
        <w:ind w:left="2520" w:hanging="720"/>
      </w:pPr>
      <w:rPr>
        <w:rFonts w:ascii="Times New Roman" w:eastAsiaTheme="minorEastAsia"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F22435B"/>
    <w:multiLevelType w:val="hybridMultilevel"/>
    <w:tmpl w:val="84C64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Book Antiqua" w:hAnsi="Book Antiqua" w:hint="default"/>
        </w:rPr>
      </w:lvl>
    </w:lvlOverride>
  </w:num>
  <w:num w:numId="2">
    <w:abstractNumId w:val="0"/>
    <w:lvlOverride w:ilvl="0">
      <w:lvl w:ilvl="0">
        <w:start w:val="65535"/>
        <w:numFmt w:val="bullet"/>
        <w:lvlText w:val="•"/>
        <w:legacy w:legacy="1" w:legacySpace="0" w:legacyIndent="153"/>
        <w:lvlJc w:val="left"/>
        <w:rPr>
          <w:rFonts w:ascii="Book Antiqua" w:hAnsi="Book Antiqua" w:hint="default"/>
        </w:rPr>
      </w:lvl>
    </w:lvlOverride>
  </w:num>
  <w:num w:numId="3">
    <w:abstractNumId w:val="0"/>
    <w:lvlOverride w:ilvl="0">
      <w:lvl w:ilvl="0">
        <w:start w:val="65535"/>
        <w:numFmt w:val="bullet"/>
        <w:lvlText w:val="•"/>
        <w:legacy w:legacy="1" w:legacySpace="0" w:legacyIndent="168"/>
        <w:lvlJc w:val="left"/>
        <w:rPr>
          <w:rFonts w:ascii="Book Antiqua" w:hAnsi="Book Antiqua" w:hint="default"/>
        </w:rPr>
      </w:lvl>
    </w:lvlOverride>
  </w:num>
  <w:num w:numId="4">
    <w:abstractNumId w:val="0"/>
    <w:lvlOverride w:ilvl="0">
      <w:lvl w:ilvl="0">
        <w:start w:val="65535"/>
        <w:numFmt w:val="bullet"/>
        <w:lvlText w:val="•"/>
        <w:legacy w:legacy="1" w:legacySpace="0" w:legacyIndent="163"/>
        <w:lvlJc w:val="left"/>
        <w:rPr>
          <w:rFonts w:ascii="Book Antiqua" w:hAnsi="Book Antiqua" w:hint="default"/>
        </w:rPr>
      </w:lvl>
    </w:lvlOverride>
  </w:num>
  <w:num w:numId="5">
    <w:abstractNumId w:val="0"/>
    <w:lvlOverride w:ilvl="0">
      <w:lvl w:ilvl="0">
        <w:start w:val="65535"/>
        <w:numFmt w:val="bullet"/>
        <w:lvlText w:val="•"/>
        <w:legacy w:legacy="1" w:legacySpace="0" w:legacyIndent="159"/>
        <w:lvlJc w:val="left"/>
        <w:rPr>
          <w:rFonts w:ascii="Book Antiqua" w:hAnsi="Book Antiqua" w:hint="default"/>
        </w:rPr>
      </w:lvl>
    </w:lvlOverride>
  </w:num>
  <w:num w:numId="6">
    <w:abstractNumId w:val="0"/>
    <w:lvlOverride w:ilvl="0">
      <w:lvl w:ilvl="0">
        <w:start w:val="65535"/>
        <w:numFmt w:val="bullet"/>
        <w:lvlText w:val="•"/>
        <w:legacy w:legacy="1" w:legacySpace="0" w:legacyIndent="158"/>
        <w:lvlJc w:val="left"/>
        <w:rPr>
          <w:rFonts w:ascii="Book Antiqua" w:hAnsi="Book Antiqua" w:hint="default"/>
        </w:rPr>
      </w:lvl>
    </w:lvlOverride>
  </w:num>
  <w:num w:numId="7">
    <w:abstractNumId w:val="5"/>
  </w:num>
  <w:num w:numId="8">
    <w:abstractNumId w:val="4"/>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78"/>
    <w:rsid w:val="00044503"/>
    <w:rsid w:val="00074185"/>
    <w:rsid w:val="00092B6D"/>
    <w:rsid w:val="00093597"/>
    <w:rsid w:val="000A62CA"/>
    <w:rsid w:val="000C07B6"/>
    <w:rsid w:val="001663AA"/>
    <w:rsid w:val="0019700A"/>
    <w:rsid w:val="00230EFF"/>
    <w:rsid w:val="00245D35"/>
    <w:rsid w:val="00282F8E"/>
    <w:rsid w:val="00283846"/>
    <w:rsid w:val="002940BF"/>
    <w:rsid w:val="002E5399"/>
    <w:rsid w:val="0039417F"/>
    <w:rsid w:val="003A2E5F"/>
    <w:rsid w:val="003A766A"/>
    <w:rsid w:val="003C45F6"/>
    <w:rsid w:val="00407DA9"/>
    <w:rsid w:val="00467998"/>
    <w:rsid w:val="004A655F"/>
    <w:rsid w:val="004E3727"/>
    <w:rsid w:val="004E568A"/>
    <w:rsid w:val="00507E88"/>
    <w:rsid w:val="00514654"/>
    <w:rsid w:val="00525CE2"/>
    <w:rsid w:val="005B04EB"/>
    <w:rsid w:val="00632163"/>
    <w:rsid w:val="00682975"/>
    <w:rsid w:val="00684840"/>
    <w:rsid w:val="00697191"/>
    <w:rsid w:val="006B707E"/>
    <w:rsid w:val="00771E09"/>
    <w:rsid w:val="00846FEA"/>
    <w:rsid w:val="0087104F"/>
    <w:rsid w:val="008D64F8"/>
    <w:rsid w:val="008E4244"/>
    <w:rsid w:val="0091540B"/>
    <w:rsid w:val="00922D0E"/>
    <w:rsid w:val="00931A32"/>
    <w:rsid w:val="00933EDD"/>
    <w:rsid w:val="0094657F"/>
    <w:rsid w:val="00980A20"/>
    <w:rsid w:val="0099167E"/>
    <w:rsid w:val="0099520D"/>
    <w:rsid w:val="00A25193"/>
    <w:rsid w:val="00A83EB6"/>
    <w:rsid w:val="00AB14F6"/>
    <w:rsid w:val="00AC0194"/>
    <w:rsid w:val="00AE39D9"/>
    <w:rsid w:val="00B007F4"/>
    <w:rsid w:val="00B17DAC"/>
    <w:rsid w:val="00B43361"/>
    <w:rsid w:val="00B601C4"/>
    <w:rsid w:val="00B811D2"/>
    <w:rsid w:val="00B83C39"/>
    <w:rsid w:val="00B925C1"/>
    <w:rsid w:val="00B97AB6"/>
    <w:rsid w:val="00BB3D5E"/>
    <w:rsid w:val="00C17277"/>
    <w:rsid w:val="00C30B9A"/>
    <w:rsid w:val="00C502FC"/>
    <w:rsid w:val="00CF1DEC"/>
    <w:rsid w:val="00D31483"/>
    <w:rsid w:val="00D65988"/>
    <w:rsid w:val="00DB48DD"/>
    <w:rsid w:val="00DF1386"/>
    <w:rsid w:val="00DF4AF8"/>
    <w:rsid w:val="00E139BC"/>
    <w:rsid w:val="00E521B0"/>
    <w:rsid w:val="00E74026"/>
    <w:rsid w:val="00E74969"/>
    <w:rsid w:val="00E76C28"/>
    <w:rsid w:val="00E95878"/>
    <w:rsid w:val="00EE4C3D"/>
    <w:rsid w:val="00F05DEF"/>
    <w:rsid w:val="00F17F10"/>
    <w:rsid w:val="00FA4A4D"/>
    <w:rsid w:val="00FC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Book Antiqu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4" w:lineRule="exact"/>
      <w:ind w:firstLine="288"/>
    </w:pPr>
  </w:style>
  <w:style w:type="paragraph" w:customStyle="1" w:styleId="Style2">
    <w:name w:val="Style2"/>
    <w:basedOn w:val="a"/>
    <w:uiPriority w:val="99"/>
  </w:style>
  <w:style w:type="paragraph" w:customStyle="1" w:styleId="Style3">
    <w:name w:val="Style3"/>
    <w:basedOn w:val="a"/>
    <w:uiPriority w:val="99"/>
    <w:pPr>
      <w:spacing w:line="238" w:lineRule="exact"/>
    </w:pPr>
  </w:style>
  <w:style w:type="paragraph" w:customStyle="1" w:styleId="Style4">
    <w:name w:val="Style4"/>
    <w:basedOn w:val="a"/>
    <w:uiPriority w:val="99"/>
    <w:pPr>
      <w:spacing w:line="224" w:lineRule="exact"/>
      <w:ind w:firstLine="250"/>
      <w:jc w:val="both"/>
    </w:pPr>
  </w:style>
  <w:style w:type="paragraph" w:customStyle="1" w:styleId="Style5">
    <w:name w:val="Style5"/>
    <w:basedOn w:val="a"/>
    <w:uiPriority w:val="99"/>
  </w:style>
  <w:style w:type="paragraph" w:customStyle="1" w:styleId="Style6">
    <w:name w:val="Style6"/>
    <w:basedOn w:val="a"/>
    <w:uiPriority w:val="99"/>
    <w:pPr>
      <w:spacing w:line="232" w:lineRule="exact"/>
    </w:pPr>
  </w:style>
  <w:style w:type="paragraph" w:customStyle="1" w:styleId="Style7">
    <w:name w:val="Style7"/>
    <w:basedOn w:val="a"/>
    <w:uiPriority w:val="99"/>
    <w:pPr>
      <w:spacing w:line="230" w:lineRule="exact"/>
      <w:ind w:firstLine="139"/>
      <w:jc w:val="both"/>
    </w:pPr>
  </w:style>
  <w:style w:type="paragraph" w:customStyle="1" w:styleId="Style8">
    <w:name w:val="Style8"/>
    <w:basedOn w:val="a"/>
    <w:uiPriority w:val="99"/>
    <w:pPr>
      <w:jc w:val="center"/>
    </w:pPr>
  </w:style>
  <w:style w:type="paragraph" w:customStyle="1" w:styleId="Style9">
    <w:name w:val="Style9"/>
    <w:basedOn w:val="a"/>
    <w:uiPriority w:val="99"/>
    <w:pPr>
      <w:spacing w:line="235" w:lineRule="exact"/>
      <w:jc w:val="both"/>
    </w:pPr>
  </w:style>
  <w:style w:type="paragraph" w:customStyle="1" w:styleId="Style10">
    <w:name w:val="Style10"/>
    <w:basedOn w:val="a"/>
    <w:uiPriority w:val="99"/>
    <w:pPr>
      <w:spacing w:line="234" w:lineRule="exact"/>
      <w:ind w:firstLine="283"/>
      <w:jc w:val="both"/>
    </w:pPr>
  </w:style>
  <w:style w:type="paragraph" w:customStyle="1" w:styleId="Style11">
    <w:name w:val="Style11"/>
    <w:basedOn w:val="a"/>
    <w:uiPriority w:val="99"/>
    <w:pPr>
      <w:jc w:val="center"/>
    </w:pPr>
  </w:style>
  <w:style w:type="paragraph" w:customStyle="1" w:styleId="Style12">
    <w:name w:val="Style12"/>
    <w:basedOn w:val="a"/>
    <w:uiPriority w:val="99"/>
    <w:pPr>
      <w:jc w:val="right"/>
    </w:pPr>
  </w:style>
  <w:style w:type="paragraph" w:customStyle="1" w:styleId="Style13">
    <w:name w:val="Style13"/>
    <w:basedOn w:val="a"/>
    <w:uiPriority w:val="99"/>
  </w:style>
  <w:style w:type="paragraph" w:customStyle="1" w:styleId="Style14">
    <w:name w:val="Style14"/>
    <w:basedOn w:val="a"/>
    <w:uiPriority w:val="99"/>
    <w:pPr>
      <w:spacing w:line="240" w:lineRule="exact"/>
      <w:jc w:val="both"/>
    </w:pPr>
  </w:style>
  <w:style w:type="paragraph" w:customStyle="1" w:styleId="Style15">
    <w:name w:val="Style15"/>
    <w:basedOn w:val="a"/>
    <w:uiPriority w:val="99"/>
  </w:style>
  <w:style w:type="paragraph" w:customStyle="1" w:styleId="Style16">
    <w:name w:val="Style16"/>
    <w:basedOn w:val="a"/>
    <w:uiPriority w:val="99"/>
    <w:pPr>
      <w:spacing w:line="192" w:lineRule="exact"/>
      <w:jc w:val="right"/>
    </w:pPr>
  </w:style>
  <w:style w:type="paragraph" w:customStyle="1" w:styleId="Style17">
    <w:name w:val="Style17"/>
    <w:basedOn w:val="a"/>
    <w:uiPriority w:val="99"/>
    <w:pPr>
      <w:jc w:val="both"/>
    </w:pPr>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pPr>
      <w:spacing w:line="226" w:lineRule="exact"/>
      <w:ind w:firstLine="1805"/>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199" w:lineRule="exact"/>
      <w:ind w:firstLine="235"/>
      <w:jc w:val="both"/>
    </w:pPr>
  </w:style>
  <w:style w:type="paragraph" w:customStyle="1" w:styleId="Style26">
    <w:name w:val="Style26"/>
    <w:basedOn w:val="a"/>
    <w:uiPriority w:val="99"/>
    <w:pPr>
      <w:spacing w:line="254" w:lineRule="exact"/>
      <w:ind w:hanging="197"/>
    </w:pPr>
  </w:style>
  <w:style w:type="paragraph" w:customStyle="1" w:styleId="Style27">
    <w:name w:val="Style27"/>
    <w:basedOn w:val="a"/>
    <w:uiPriority w:val="99"/>
    <w:pPr>
      <w:spacing w:line="182" w:lineRule="exact"/>
      <w:ind w:firstLine="293"/>
    </w:pPr>
  </w:style>
  <w:style w:type="paragraph" w:customStyle="1" w:styleId="Style28">
    <w:name w:val="Style28"/>
    <w:basedOn w:val="a"/>
    <w:uiPriority w:val="99"/>
    <w:pPr>
      <w:spacing w:line="254" w:lineRule="exact"/>
      <w:jc w:val="center"/>
    </w:pPr>
  </w:style>
  <w:style w:type="paragraph" w:customStyle="1" w:styleId="Style29">
    <w:name w:val="Style29"/>
    <w:basedOn w:val="a"/>
    <w:uiPriority w:val="99"/>
    <w:pPr>
      <w:spacing w:line="250" w:lineRule="exact"/>
      <w:jc w:val="center"/>
    </w:pPr>
  </w:style>
  <w:style w:type="paragraph" w:customStyle="1" w:styleId="Style30">
    <w:name w:val="Style30"/>
    <w:basedOn w:val="a"/>
    <w:uiPriority w:val="99"/>
  </w:style>
  <w:style w:type="paragraph" w:customStyle="1" w:styleId="Style31">
    <w:name w:val="Style31"/>
    <w:basedOn w:val="a"/>
    <w:uiPriority w:val="99"/>
    <w:pPr>
      <w:spacing w:line="187" w:lineRule="exact"/>
    </w:pPr>
  </w:style>
  <w:style w:type="paragraph" w:customStyle="1" w:styleId="Style32">
    <w:name w:val="Style32"/>
    <w:basedOn w:val="a"/>
    <w:uiPriority w:val="99"/>
    <w:pPr>
      <w:spacing w:line="240" w:lineRule="exact"/>
      <w:ind w:hanging="1315"/>
    </w:pPr>
  </w:style>
  <w:style w:type="paragraph" w:customStyle="1" w:styleId="Style33">
    <w:name w:val="Style33"/>
    <w:basedOn w:val="a"/>
    <w:uiPriority w:val="99"/>
    <w:pPr>
      <w:spacing w:line="235" w:lineRule="exact"/>
      <w:ind w:firstLine="437"/>
      <w:jc w:val="both"/>
    </w:pPr>
  </w:style>
  <w:style w:type="paragraph" w:customStyle="1" w:styleId="Style34">
    <w:name w:val="Style34"/>
    <w:basedOn w:val="a"/>
    <w:uiPriority w:val="99"/>
  </w:style>
  <w:style w:type="paragraph" w:customStyle="1" w:styleId="Style35">
    <w:name w:val="Style35"/>
    <w:basedOn w:val="a"/>
    <w:uiPriority w:val="99"/>
    <w:pPr>
      <w:spacing w:line="230" w:lineRule="exact"/>
      <w:ind w:hanging="125"/>
      <w:jc w:val="both"/>
    </w:pPr>
  </w:style>
  <w:style w:type="paragraph" w:customStyle="1" w:styleId="Style36">
    <w:name w:val="Style36"/>
    <w:basedOn w:val="a"/>
    <w:uiPriority w:val="99"/>
    <w:pPr>
      <w:spacing w:line="188" w:lineRule="exact"/>
      <w:jc w:val="center"/>
    </w:pPr>
  </w:style>
  <w:style w:type="paragraph" w:customStyle="1" w:styleId="Style37">
    <w:name w:val="Style37"/>
    <w:basedOn w:val="a"/>
    <w:uiPriority w:val="99"/>
    <w:pPr>
      <w:spacing w:line="199" w:lineRule="exact"/>
      <w:ind w:firstLine="245"/>
      <w:jc w:val="both"/>
    </w:pPr>
  </w:style>
  <w:style w:type="character" w:customStyle="1" w:styleId="FontStyle39">
    <w:name w:val="Font Style39"/>
    <w:basedOn w:val="a0"/>
    <w:uiPriority w:val="99"/>
    <w:rPr>
      <w:rFonts w:ascii="Book Antiqua" w:hAnsi="Book Antiqua" w:cs="Book Antiqua"/>
      <w:i/>
      <w:iCs/>
      <w:sz w:val="16"/>
      <w:szCs w:val="16"/>
    </w:rPr>
  </w:style>
  <w:style w:type="character" w:customStyle="1" w:styleId="FontStyle40">
    <w:name w:val="Font Style40"/>
    <w:basedOn w:val="a0"/>
    <w:uiPriority w:val="99"/>
    <w:rPr>
      <w:rFonts w:ascii="Book Antiqua" w:hAnsi="Book Antiqua" w:cs="Book Antiqua"/>
      <w:b/>
      <w:bCs/>
      <w:sz w:val="16"/>
      <w:szCs w:val="16"/>
    </w:rPr>
  </w:style>
  <w:style w:type="character" w:customStyle="1" w:styleId="FontStyle41">
    <w:name w:val="Font Style41"/>
    <w:basedOn w:val="a0"/>
    <w:uiPriority w:val="99"/>
    <w:rPr>
      <w:rFonts w:ascii="Book Antiqua" w:hAnsi="Book Antiqua" w:cs="Book Antiqua"/>
      <w:b/>
      <w:bCs/>
      <w:sz w:val="14"/>
      <w:szCs w:val="14"/>
    </w:rPr>
  </w:style>
  <w:style w:type="character" w:customStyle="1" w:styleId="FontStyle42">
    <w:name w:val="Font Style42"/>
    <w:basedOn w:val="a0"/>
    <w:uiPriority w:val="99"/>
    <w:rPr>
      <w:rFonts w:ascii="Book Antiqua" w:hAnsi="Book Antiqua" w:cs="Book Antiqua"/>
      <w:b/>
      <w:bCs/>
      <w:sz w:val="12"/>
      <w:szCs w:val="12"/>
    </w:rPr>
  </w:style>
  <w:style w:type="character" w:customStyle="1" w:styleId="FontStyle43">
    <w:name w:val="Font Style43"/>
    <w:basedOn w:val="a0"/>
    <w:uiPriority w:val="99"/>
    <w:rPr>
      <w:rFonts w:ascii="Book Antiqua" w:hAnsi="Book Antiqua" w:cs="Book Antiqua"/>
      <w:sz w:val="18"/>
      <w:szCs w:val="18"/>
    </w:rPr>
  </w:style>
  <w:style w:type="character" w:customStyle="1" w:styleId="FontStyle44">
    <w:name w:val="Font Style44"/>
    <w:basedOn w:val="a0"/>
    <w:uiPriority w:val="99"/>
    <w:rPr>
      <w:rFonts w:ascii="Arial Unicode MS" w:eastAsia="Arial Unicode MS" w:cs="Arial Unicode MS"/>
      <w:b/>
      <w:bCs/>
      <w:sz w:val="22"/>
      <w:szCs w:val="22"/>
    </w:rPr>
  </w:style>
  <w:style w:type="character" w:customStyle="1" w:styleId="FontStyle45">
    <w:name w:val="Font Style45"/>
    <w:basedOn w:val="a0"/>
    <w:uiPriority w:val="99"/>
    <w:rPr>
      <w:rFonts w:ascii="Franklin Gothic Demi Cond" w:hAnsi="Franklin Gothic Demi Cond" w:cs="Franklin Gothic Demi Cond"/>
      <w:sz w:val="28"/>
      <w:szCs w:val="28"/>
    </w:rPr>
  </w:style>
  <w:style w:type="character" w:customStyle="1" w:styleId="FontStyle46">
    <w:name w:val="Font Style46"/>
    <w:basedOn w:val="a0"/>
    <w:uiPriority w:val="99"/>
    <w:rPr>
      <w:rFonts w:ascii="Georgia" w:hAnsi="Georgia" w:cs="Georgia"/>
      <w:sz w:val="16"/>
      <w:szCs w:val="16"/>
    </w:rPr>
  </w:style>
  <w:style w:type="character" w:customStyle="1" w:styleId="FontStyle47">
    <w:name w:val="Font Style47"/>
    <w:basedOn w:val="a0"/>
    <w:uiPriority w:val="99"/>
    <w:rPr>
      <w:rFonts w:ascii="Book Antiqua" w:hAnsi="Book Antiqua" w:cs="Book Antiqua"/>
      <w:i/>
      <w:iCs/>
      <w:sz w:val="18"/>
      <w:szCs w:val="18"/>
    </w:rPr>
  </w:style>
  <w:style w:type="character" w:customStyle="1" w:styleId="FontStyle48">
    <w:name w:val="Font Style48"/>
    <w:basedOn w:val="a0"/>
    <w:uiPriority w:val="99"/>
    <w:rPr>
      <w:rFonts w:ascii="Book Antiqua" w:hAnsi="Book Antiqua" w:cs="Book Antiqua"/>
      <w:b/>
      <w:bCs/>
      <w:sz w:val="16"/>
      <w:szCs w:val="16"/>
    </w:rPr>
  </w:style>
  <w:style w:type="character" w:customStyle="1" w:styleId="FontStyle49">
    <w:name w:val="Font Style49"/>
    <w:basedOn w:val="a0"/>
    <w:uiPriority w:val="99"/>
    <w:rPr>
      <w:rFonts w:ascii="Palatino Linotype" w:hAnsi="Palatino Linotype" w:cs="Palatino Linotype"/>
      <w:i/>
      <w:iCs/>
      <w:sz w:val="16"/>
      <w:szCs w:val="16"/>
    </w:rPr>
  </w:style>
  <w:style w:type="character" w:customStyle="1" w:styleId="FontStyle50">
    <w:name w:val="Font Style50"/>
    <w:basedOn w:val="a0"/>
    <w:uiPriority w:val="99"/>
    <w:rPr>
      <w:rFonts w:ascii="Book Antiqua" w:hAnsi="Book Antiqua" w:cs="Book Antiqua"/>
      <w:sz w:val="10"/>
      <w:szCs w:val="10"/>
    </w:rPr>
  </w:style>
  <w:style w:type="character" w:customStyle="1" w:styleId="FontStyle51">
    <w:name w:val="Font Style51"/>
    <w:basedOn w:val="a0"/>
    <w:uiPriority w:val="99"/>
    <w:rPr>
      <w:rFonts w:ascii="Georgia" w:hAnsi="Georgia" w:cs="Georgia"/>
      <w:b/>
      <w:bCs/>
      <w:i/>
      <w:iCs/>
      <w:sz w:val="18"/>
      <w:szCs w:val="18"/>
    </w:rPr>
  </w:style>
  <w:style w:type="character" w:customStyle="1" w:styleId="FontStyle52">
    <w:name w:val="Font Style52"/>
    <w:basedOn w:val="a0"/>
    <w:uiPriority w:val="99"/>
    <w:rPr>
      <w:rFonts w:ascii="Book Antiqua" w:hAnsi="Book Antiqua" w:cs="Book Antiqua"/>
      <w:sz w:val="26"/>
      <w:szCs w:val="26"/>
    </w:rPr>
  </w:style>
  <w:style w:type="character" w:customStyle="1" w:styleId="FontStyle53">
    <w:name w:val="Font Style53"/>
    <w:basedOn w:val="a0"/>
    <w:uiPriority w:val="99"/>
    <w:rPr>
      <w:rFonts w:ascii="Arial Narrow" w:hAnsi="Arial Narrow" w:cs="Arial Narrow"/>
      <w:b/>
      <w:bCs/>
      <w:sz w:val="8"/>
      <w:szCs w:val="8"/>
    </w:rPr>
  </w:style>
  <w:style w:type="character" w:customStyle="1" w:styleId="FontStyle54">
    <w:name w:val="Font Style54"/>
    <w:basedOn w:val="a0"/>
    <w:uiPriority w:val="99"/>
    <w:rPr>
      <w:rFonts w:ascii="Book Antiqua" w:hAnsi="Book Antiqua" w:cs="Book Antiqua"/>
      <w:b/>
      <w:bCs/>
      <w:spacing w:val="20"/>
      <w:sz w:val="12"/>
      <w:szCs w:val="12"/>
    </w:rPr>
  </w:style>
  <w:style w:type="character" w:customStyle="1" w:styleId="FontStyle55">
    <w:name w:val="Font Style55"/>
    <w:basedOn w:val="a0"/>
    <w:uiPriority w:val="99"/>
    <w:rPr>
      <w:rFonts w:ascii="Book Antiqua" w:hAnsi="Book Antiqua" w:cs="Book Antiqua"/>
      <w:b/>
      <w:bCs/>
      <w:sz w:val="18"/>
      <w:szCs w:val="18"/>
    </w:rPr>
  </w:style>
  <w:style w:type="character" w:customStyle="1" w:styleId="FontStyle56">
    <w:name w:val="Font Style56"/>
    <w:basedOn w:val="a0"/>
    <w:uiPriority w:val="99"/>
    <w:rPr>
      <w:rFonts w:ascii="Book Antiqua" w:hAnsi="Book Antiqua" w:cs="Book Antiqua"/>
      <w:b/>
      <w:bCs/>
      <w:sz w:val="18"/>
      <w:szCs w:val="18"/>
    </w:rPr>
  </w:style>
  <w:style w:type="character" w:customStyle="1" w:styleId="FontStyle57">
    <w:name w:val="Font Style57"/>
    <w:basedOn w:val="a0"/>
    <w:uiPriority w:val="99"/>
    <w:rPr>
      <w:rFonts w:ascii="Book Antiqua" w:hAnsi="Book Antiqua" w:cs="Book Antiqua"/>
      <w:spacing w:val="20"/>
      <w:sz w:val="10"/>
      <w:szCs w:val="10"/>
    </w:rPr>
  </w:style>
  <w:style w:type="character" w:customStyle="1" w:styleId="FontStyle58">
    <w:name w:val="Font Style58"/>
    <w:basedOn w:val="a0"/>
    <w:uiPriority w:val="99"/>
    <w:rPr>
      <w:rFonts w:ascii="Book Antiqua" w:hAnsi="Book Antiqua" w:cs="Book Antiqua"/>
      <w:i/>
      <w:iCs/>
      <w:sz w:val="56"/>
      <w:szCs w:val="56"/>
    </w:rPr>
  </w:style>
  <w:style w:type="character" w:customStyle="1" w:styleId="FontStyle59">
    <w:name w:val="Font Style59"/>
    <w:basedOn w:val="a0"/>
    <w:uiPriority w:val="99"/>
    <w:rPr>
      <w:rFonts w:ascii="Garamond" w:hAnsi="Garamond" w:cs="Garamond"/>
      <w:sz w:val="36"/>
      <w:szCs w:val="36"/>
    </w:rPr>
  </w:style>
  <w:style w:type="character" w:customStyle="1" w:styleId="FontStyle18">
    <w:name w:val="Font Style18"/>
    <w:uiPriority w:val="99"/>
    <w:rsid w:val="00E95878"/>
    <w:rPr>
      <w:rFonts w:ascii="Book Antiqua" w:hAnsi="Book Antiqua" w:cs="Book Antiqua"/>
      <w:i/>
      <w:iCs/>
      <w:sz w:val="16"/>
      <w:szCs w:val="16"/>
    </w:rPr>
  </w:style>
  <w:style w:type="character" w:customStyle="1" w:styleId="FontStyle19">
    <w:name w:val="Font Style19"/>
    <w:uiPriority w:val="99"/>
    <w:rsid w:val="00E95878"/>
    <w:rPr>
      <w:rFonts w:ascii="Book Antiqua" w:hAnsi="Book Antiqua" w:cs="Book Antiqua"/>
      <w:b/>
      <w:bCs/>
      <w:sz w:val="16"/>
      <w:szCs w:val="16"/>
    </w:rPr>
  </w:style>
  <w:style w:type="character" w:customStyle="1" w:styleId="FontStyle20">
    <w:name w:val="Font Style20"/>
    <w:uiPriority w:val="99"/>
    <w:rsid w:val="00E95878"/>
    <w:rPr>
      <w:rFonts w:ascii="Book Antiqua" w:hAnsi="Book Antiqua" w:cs="Book Antiqua"/>
      <w:b/>
      <w:bCs/>
      <w:sz w:val="14"/>
      <w:szCs w:val="14"/>
    </w:rPr>
  </w:style>
  <w:style w:type="character" w:customStyle="1" w:styleId="FontStyle21">
    <w:name w:val="Font Style21"/>
    <w:uiPriority w:val="99"/>
    <w:rsid w:val="00E95878"/>
    <w:rPr>
      <w:rFonts w:ascii="Book Antiqua" w:hAnsi="Book Antiqua" w:cs="Book Antiqua"/>
      <w:b/>
      <w:bCs/>
      <w:sz w:val="12"/>
      <w:szCs w:val="12"/>
    </w:rPr>
  </w:style>
  <w:style w:type="character" w:customStyle="1" w:styleId="FontStyle22">
    <w:name w:val="Font Style22"/>
    <w:uiPriority w:val="99"/>
    <w:rsid w:val="00E95878"/>
    <w:rPr>
      <w:rFonts w:ascii="Book Antiqua" w:hAnsi="Book Antiqua" w:cs="Book Antiqua"/>
      <w:b/>
      <w:bCs/>
      <w:sz w:val="8"/>
      <w:szCs w:val="8"/>
    </w:rPr>
  </w:style>
  <w:style w:type="character" w:customStyle="1" w:styleId="FontStyle23">
    <w:name w:val="Font Style23"/>
    <w:uiPriority w:val="99"/>
    <w:rsid w:val="00E95878"/>
    <w:rPr>
      <w:rFonts w:ascii="Book Antiqua" w:hAnsi="Book Antiqua" w:cs="Book Antiqua"/>
      <w:sz w:val="18"/>
      <w:szCs w:val="18"/>
    </w:rPr>
  </w:style>
  <w:style w:type="character" w:customStyle="1" w:styleId="FontStyle24">
    <w:name w:val="Font Style24"/>
    <w:uiPriority w:val="99"/>
    <w:rsid w:val="00E95878"/>
    <w:rPr>
      <w:rFonts w:ascii="Arial Unicode MS" w:eastAsia="Arial Unicode MS" w:cs="Arial Unicode MS"/>
      <w:b/>
      <w:bCs/>
      <w:sz w:val="22"/>
      <w:szCs w:val="22"/>
    </w:rPr>
  </w:style>
  <w:style w:type="paragraph" w:styleId="a3">
    <w:name w:val="Balloon Text"/>
    <w:basedOn w:val="a"/>
    <w:link w:val="a4"/>
    <w:uiPriority w:val="99"/>
    <w:semiHidden/>
    <w:unhideWhenUsed/>
    <w:rsid w:val="003C45F6"/>
    <w:rPr>
      <w:rFonts w:ascii="Tahoma" w:hAnsi="Tahoma" w:cs="Tahoma"/>
      <w:sz w:val="16"/>
      <w:szCs w:val="16"/>
    </w:rPr>
  </w:style>
  <w:style w:type="character" w:customStyle="1" w:styleId="a4">
    <w:name w:val="Текст выноски Знак"/>
    <w:basedOn w:val="a0"/>
    <w:link w:val="a3"/>
    <w:uiPriority w:val="99"/>
    <w:semiHidden/>
    <w:rsid w:val="003C45F6"/>
    <w:rPr>
      <w:rFonts w:ascii="Tahoma" w:hAnsi="Tahoma" w:cs="Tahoma"/>
      <w:sz w:val="16"/>
      <w:szCs w:val="16"/>
    </w:rPr>
  </w:style>
  <w:style w:type="paragraph" w:styleId="a5">
    <w:name w:val="header"/>
    <w:basedOn w:val="a"/>
    <w:link w:val="a6"/>
    <w:uiPriority w:val="99"/>
    <w:unhideWhenUsed/>
    <w:rsid w:val="002940BF"/>
    <w:pPr>
      <w:tabs>
        <w:tab w:val="center" w:pos="4677"/>
        <w:tab w:val="right" w:pos="9355"/>
      </w:tabs>
    </w:pPr>
  </w:style>
  <w:style w:type="character" w:customStyle="1" w:styleId="a6">
    <w:name w:val="Верхний колонтитул Знак"/>
    <w:basedOn w:val="a0"/>
    <w:link w:val="a5"/>
    <w:uiPriority w:val="99"/>
    <w:rsid w:val="002940BF"/>
    <w:rPr>
      <w:rFonts w:hAnsi="Book Antiqua"/>
      <w:sz w:val="24"/>
      <w:szCs w:val="24"/>
    </w:rPr>
  </w:style>
  <w:style w:type="paragraph" w:styleId="a7">
    <w:name w:val="footer"/>
    <w:basedOn w:val="a"/>
    <w:link w:val="a8"/>
    <w:uiPriority w:val="99"/>
    <w:unhideWhenUsed/>
    <w:rsid w:val="002940BF"/>
    <w:pPr>
      <w:tabs>
        <w:tab w:val="center" w:pos="4677"/>
        <w:tab w:val="right" w:pos="9355"/>
      </w:tabs>
    </w:pPr>
  </w:style>
  <w:style w:type="character" w:customStyle="1" w:styleId="a8">
    <w:name w:val="Нижний колонтитул Знак"/>
    <w:basedOn w:val="a0"/>
    <w:link w:val="a7"/>
    <w:uiPriority w:val="99"/>
    <w:rsid w:val="002940BF"/>
    <w:rPr>
      <w:rFonts w:hAnsi="Book Antiqua"/>
      <w:sz w:val="24"/>
      <w:szCs w:val="24"/>
    </w:rPr>
  </w:style>
  <w:style w:type="character" w:styleId="a9">
    <w:name w:val="Placeholder Text"/>
    <w:basedOn w:val="a0"/>
    <w:uiPriority w:val="99"/>
    <w:semiHidden/>
    <w:rsid w:val="00B601C4"/>
    <w:rPr>
      <w:color w:val="808080"/>
    </w:rPr>
  </w:style>
  <w:style w:type="paragraph" w:styleId="aa">
    <w:name w:val="Body Text"/>
    <w:basedOn w:val="a"/>
    <w:link w:val="ab"/>
    <w:rsid w:val="00F17F10"/>
    <w:pPr>
      <w:widowControl/>
      <w:autoSpaceDE/>
      <w:autoSpaceDN/>
      <w:adjustRightInd/>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F17F1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Book Antiqu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4" w:lineRule="exact"/>
      <w:ind w:firstLine="288"/>
    </w:pPr>
  </w:style>
  <w:style w:type="paragraph" w:customStyle="1" w:styleId="Style2">
    <w:name w:val="Style2"/>
    <w:basedOn w:val="a"/>
    <w:uiPriority w:val="99"/>
  </w:style>
  <w:style w:type="paragraph" w:customStyle="1" w:styleId="Style3">
    <w:name w:val="Style3"/>
    <w:basedOn w:val="a"/>
    <w:uiPriority w:val="99"/>
    <w:pPr>
      <w:spacing w:line="238" w:lineRule="exact"/>
    </w:pPr>
  </w:style>
  <w:style w:type="paragraph" w:customStyle="1" w:styleId="Style4">
    <w:name w:val="Style4"/>
    <w:basedOn w:val="a"/>
    <w:uiPriority w:val="99"/>
    <w:pPr>
      <w:spacing w:line="224" w:lineRule="exact"/>
      <w:ind w:firstLine="250"/>
      <w:jc w:val="both"/>
    </w:pPr>
  </w:style>
  <w:style w:type="paragraph" w:customStyle="1" w:styleId="Style5">
    <w:name w:val="Style5"/>
    <w:basedOn w:val="a"/>
    <w:uiPriority w:val="99"/>
  </w:style>
  <w:style w:type="paragraph" w:customStyle="1" w:styleId="Style6">
    <w:name w:val="Style6"/>
    <w:basedOn w:val="a"/>
    <w:uiPriority w:val="99"/>
    <w:pPr>
      <w:spacing w:line="232" w:lineRule="exact"/>
    </w:pPr>
  </w:style>
  <w:style w:type="paragraph" w:customStyle="1" w:styleId="Style7">
    <w:name w:val="Style7"/>
    <w:basedOn w:val="a"/>
    <w:uiPriority w:val="99"/>
    <w:pPr>
      <w:spacing w:line="230" w:lineRule="exact"/>
      <w:ind w:firstLine="139"/>
      <w:jc w:val="both"/>
    </w:pPr>
  </w:style>
  <w:style w:type="paragraph" w:customStyle="1" w:styleId="Style8">
    <w:name w:val="Style8"/>
    <w:basedOn w:val="a"/>
    <w:uiPriority w:val="99"/>
    <w:pPr>
      <w:jc w:val="center"/>
    </w:pPr>
  </w:style>
  <w:style w:type="paragraph" w:customStyle="1" w:styleId="Style9">
    <w:name w:val="Style9"/>
    <w:basedOn w:val="a"/>
    <w:uiPriority w:val="99"/>
    <w:pPr>
      <w:spacing w:line="235" w:lineRule="exact"/>
      <w:jc w:val="both"/>
    </w:pPr>
  </w:style>
  <w:style w:type="paragraph" w:customStyle="1" w:styleId="Style10">
    <w:name w:val="Style10"/>
    <w:basedOn w:val="a"/>
    <w:uiPriority w:val="99"/>
    <w:pPr>
      <w:spacing w:line="234" w:lineRule="exact"/>
      <w:ind w:firstLine="283"/>
      <w:jc w:val="both"/>
    </w:pPr>
  </w:style>
  <w:style w:type="paragraph" w:customStyle="1" w:styleId="Style11">
    <w:name w:val="Style11"/>
    <w:basedOn w:val="a"/>
    <w:uiPriority w:val="99"/>
    <w:pPr>
      <w:jc w:val="center"/>
    </w:pPr>
  </w:style>
  <w:style w:type="paragraph" w:customStyle="1" w:styleId="Style12">
    <w:name w:val="Style12"/>
    <w:basedOn w:val="a"/>
    <w:uiPriority w:val="99"/>
    <w:pPr>
      <w:jc w:val="right"/>
    </w:pPr>
  </w:style>
  <w:style w:type="paragraph" w:customStyle="1" w:styleId="Style13">
    <w:name w:val="Style13"/>
    <w:basedOn w:val="a"/>
    <w:uiPriority w:val="99"/>
  </w:style>
  <w:style w:type="paragraph" w:customStyle="1" w:styleId="Style14">
    <w:name w:val="Style14"/>
    <w:basedOn w:val="a"/>
    <w:uiPriority w:val="99"/>
    <w:pPr>
      <w:spacing w:line="240" w:lineRule="exact"/>
      <w:jc w:val="both"/>
    </w:pPr>
  </w:style>
  <w:style w:type="paragraph" w:customStyle="1" w:styleId="Style15">
    <w:name w:val="Style15"/>
    <w:basedOn w:val="a"/>
    <w:uiPriority w:val="99"/>
  </w:style>
  <w:style w:type="paragraph" w:customStyle="1" w:styleId="Style16">
    <w:name w:val="Style16"/>
    <w:basedOn w:val="a"/>
    <w:uiPriority w:val="99"/>
    <w:pPr>
      <w:spacing w:line="192" w:lineRule="exact"/>
      <w:jc w:val="right"/>
    </w:pPr>
  </w:style>
  <w:style w:type="paragraph" w:customStyle="1" w:styleId="Style17">
    <w:name w:val="Style17"/>
    <w:basedOn w:val="a"/>
    <w:uiPriority w:val="99"/>
    <w:pPr>
      <w:jc w:val="both"/>
    </w:pPr>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pPr>
      <w:spacing w:line="226" w:lineRule="exact"/>
      <w:ind w:firstLine="1805"/>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pPr>
      <w:spacing w:line="199" w:lineRule="exact"/>
      <w:ind w:firstLine="235"/>
      <w:jc w:val="both"/>
    </w:pPr>
  </w:style>
  <w:style w:type="paragraph" w:customStyle="1" w:styleId="Style26">
    <w:name w:val="Style26"/>
    <w:basedOn w:val="a"/>
    <w:uiPriority w:val="99"/>
    <w:pPr>
      <w:spacing w:line="254" w:lineRule="exact"/>
      <w:ind w:hanging="197"/>
    </w:pPr>
  </w:style>
  <w:style w:type="paragraph" w:customStyle="1" w:styleId="Style27">
    <w:name w:val="Style27"/>
    <w:basedOn w:val="a"/>
    <w:uiPriority w:val="99"/>
    <w:pPr>
      <w:spacing w:line="182" w:lineRule="exact"/>
      <w:ind w:firstLine="293"/>
    </w:pPr>
  </w:style>
  <w:style w:type="paragraph" w:customStyle="1" w:styleId="Style28">
    <w:name w:val="Style28"/>
    <w:basedOn w:val="a"/>
    <w:uiPriority w:val="99"/>
    <w:pPr>
      <w:spacing w:line="254" w:lineRule="exact"/>
      <w:jc w:val="center"/>
    </w:pPr>
  </w:style>
  <w:style w:type="paragraph" w:customStyle="1" w:styleId="Style29">
    <w:name w:val="Style29"/>
    <w:basedOn w:val="a"/>
    <w:uiPriority w:val="99"/>
    <w:pPr>
      <w:spacing w:line="250" w:lineRule="exact"/>
      <w:jc w:val="center"/>
    </w:pPr>
  </w:style>
  <w:style w:type="paragraph" w:customStyle="1" w:styleId="Style30">
    <w:name w:val="Style30"/>
    <w:basedOn w:val="a"/>
    <w:uiPriority w:val="99"/>
  </w:style>
  <w:style w:type="paragraph" w:customStyle="1" w:styleId="Style31">
    <w:name w:val="Style31"/>
    <w:basedOn w:val="a"/>
    <w:uiPriority w:val="99"/>
    <w:pPr>
      <w:spacing w:line="187" w:lineRule="exact"/>
    </w:pPr>
  </w:style>
  <w:style w:type="paragraph" w:customStyle="1" w:styleId="Style32">
    <w:name w:val="Style32"/>
    <w:basedOn w:val="a"/>
    <w:uiPriority w:val="99"/>
    <w:pPr>
      <w:spacing w:line="240" w:lineRule="exact"/>
      <w:ind w:hanging="1315"/>
    </w:pPr>
  </w:style>
  <w:style w:type="paragraph" w:customStyle="1" w:styleId="Style33">
    <w:name w:val="Style33"/>
    <w:basedOn w:val="a"/>
    <w:uiPriority w:val="99"/>
    <w:pPr>
      <w:spacing w:line="235" w:lineRule="exact"/>
      <w:ind w:firstLine="437"/>
      <w:jc w:val="both"/>
    </w:pPr>
  </w:style>
  <w:style w:type="paragraph" w:customStyle="1" w:styleId="Style34">
    <w:name w:val="Style34"/>
    <w:basedOn w:val="a"/>
    <w:uiPriority w:val="99"/>
  </w:style>
  <w:style w:type="paragraph" w:customStyle="1" w:styleId="Style35">
    <w:name w:val="Style35"/>
    <w:basedOn w:val="a"/>
    <w:uiPriority w:val="99"/>
    <w:pPr>
      <w:spacing w:line="230" w:lineRule="exact"/>
      <w:ind w:hanging="125"/>
      <w:jc w:val="both"/>
    </w:pPr>
  </w:style>
  <w:style w:type="paragraph" w:customStyle="1" w:styleId="Style36">
    <w:name w:val="Style36"/>
    <w:basedOn w:val="a"/>
    <w:uiPriority w:val="99"/>
    <w:pPr>
      <w:spacing w:line="188" w:lineRule="exact"/>
      <w:jc w:val="center"/>
    </w:pPr>
  </w:style>
  <w:style w:type="paragraph" w:customStyle="1" w:styleId="Style37">
    <w:name w:val="Style37"/>
    <w:basedOn w:val="a"/>
    <w:uiPriority w:val="99"/>
    <w:pPr>
      <w:spacing w:line="199" w:lineRule="exact"/>
      <w:ind w:firstLine="245"/>
      <w:jc w:val="both"/>
    </w:pPr>
  </w:style>
  <w:style w:type="character" w:customStyle="1" w:styleId="FontStyle39">
    <w:name w:val="Font Style39"/>
    <w:basedOn w:val="a0"/>
    <w:uiPriority w:val="99"/>
    <w:rPr>
      <w:rFonts w:ascii="Book Antiqua" w:hAnsi="Book Antiqua" w:cs="Book Antiqua"/>
      <w:i/>
      <w:iCs/>
      <w:sz w:val="16"/>
      <w:szCs w:val="16"/>
    </w:rPr>
  </w:style>
  <w:style w:type="character" w:customStyle="1" w:styleId="FontStyle40">
    <w:name w:val="Font Style40"/>
    <w:basedOn w:val="a0"/>
    <w:uiPriority w:val="99"/>
    <w:rPr>
      <w:rFonts w:ascii="Book Antiqua" w:hAnsi="Book Antiqua" w:cs="Book Antiqua"/>
      <w:b/>
      <w:bCs/>
      <w:sz w:val="16"/>
      <w:szCs w:val="16"/>
    </w:rPr>
  </w:style>
  <w:style w:type="character" w:customStyle="1" w:styleId="FontStyle41">
    <w:name w:val="Font Style41"/>
    <w:basedOn w:val="a0"/>
    <w:uiPriority w:val="99"/>
    <w:rPr>
      <w:rFonts w:ascii="Book Antiqua" w:hAnsi="Book Antiqua" w:cs="Book Antiqua"/>
      <w:b/>
      <w:bCs/>
      <w:sz w:val="14"/>
      <w:szCs w:val="14"/>
    </w:rPr>
  </w:style>
  <w:style w:type="character" w:customStyle="1" w:styleId="FontStyle42">
    <w:name w:val="Font Style42"/>
    <w:basedOn w:val="a0"/>
    <w:uiPriority w:val="99"/>
    <w:rPr>
      <w:rFonts w:ascii="Book Antiqua" w:hAnsi="Book Antiqua" w:cs="Book Antiqua"/>
      <w:b/>
      <w:bCs/>
      <w:sz w:val="12"/>
      <w:szCs w:val="12"/>
    </w:rPr>
  </w:style>
  <w:style w:type="character" w:customStyle="1" w:styleId="FontStyle43">
    <w:name w:val="Font Style43"/>
    <w:basedOn w:val="a0"/>
    <w:uiPriority w:val="99"/>
    <w:rPr>
      <w:rFonts w:ascii="Book Antiqua" w:hAnsi="Book Antiqua" w:cs="Book Antiqua"/>
      <w:sz w:val="18"/>
      <w:szCs w:val="18"/>
    </w:rPr>
  </w:style>
  <w:style w:type="character" w:customStyle="1" w:styleId="FontStyle44">
    <w:name w:val="Font Style44"/>
    <w:basedOn w:val="a0"/>
    <w:uiPriority w:val="99"/>
    <w:rPr>
      <w:rFonts w:ascii="Arial Unicode MS" w:eastAsia="Arial Unicode MS" w:cs="Arial Unicode MS"/>
      <w:b/>
      <w:bCs/>
      <w:sz w:val="22"/>
      <w:szCs w:val="22"/>
    </w:rPr>
  </w:style>
  <w:style w:type="character" w:customStyle="1" w:styleId="FontStyle45">
    <w:name w:val="Font Style45"/>
    <w:basedOn w:val="a0"/>
    <w:uiPriority w:val="99"/>
    <w:rPr>
      <w:rFonts w:ascii="Franklin Gothic Demi Cond" w:hAnsi="Franklin Gothic Demi Cond" w:cs="Franklin Gothic Demi Cond"/>
      <w:sz w:val="28"/>
      <w:szCs w:val="28"/>
    </w:rPr>
  </w:style>
  <w:style w:type="character" w:customStyle="1" w:styleId="FontStyle46">
    <w:name w:val="Font Style46"/>
    <w:basedOn w:val="a0"/>
    <w:uiPriority w:val="99"/>
    <w:rPr>
      <w:rFonts w:ascii="Georgia" w:hAnsi="Georgia" w:cs="Georgia"/>
      <w:sz w:val="16"/>
      <w:szCs w:val="16"/>
    </w:rPr>
  </w:style>
  <w:style w:type="character" w:customStyle="1" w:styleId="FontStyle47">
    <w:name w:val="Font Style47"/>
    <w:basedOn w:val="a0"/>
    <w:uiPriority w:val="99"/>
    <w:rPr>
      <w:rFonts w:ascii="Book Antiqua" w:hAnsi="Book Antiqua" w:cs="Book Antiqua"/>
      <w:i/>
      <w:iCs/>
      <w:sz w:val="18"/>
      <w:szCs w:val="18"/>
    </w:rPr>
  </w:style>
  <w:style w:type="character" w:customStyle="1" w:styleId="FontStyle48">
    <w:name w:val="Font Style48"/>
    <w:basedOn w:val="a0"/>
    <w:uiPriority w:val="99"/>
    <w:rPr>
      <w:rFonts w:ascii="Book Antiqua" w:hAnsi="Book Antiqua" w:cs="Book Antiqua"/>
      <w:b/>
      <w:bCs/>
      <w:sz w:val="16"/>
      <w:szCs w:val="16"/>
    </w:rPr>
  </w:style>
  <w:style w:type="character" w:customStyle="1" w:styleId="FontStyle49">
    <w:name w:val="Font Style49"/>
    <w:basedOn w:val="a0"/>
    <w:uiPriority w:val="99"/>
    <w:rPr>
      <w:rFonts w:ascii="Palatino Linotype" w:hAnsi="Palatino Linotype" w:cs="Palatino Linotype"/>
      <w:i/>
      <w:iCs/>
      <w:sz w:val="16"/>
      <w:szCs w:val="16"/>
    </w:rPr>
  </w:style>
  <w:style w:type="character" w:customStyle="1" w:styleId="FontStyle50">
    <w:name w:val="Font Style50"/>
    <w:basedOn w:val="a0"/>
    <w:uiPriority w:val="99"/>
    <w:rPr>
      <w:rFonts w:ascii="Book Antiqua" w:hAnsi="Book Antiqua" w:cs="Book Antiqua"/>
      <w:sz w:val="10"/>
      <w:szCs w:val="10"/>
    </w:rPr>
  </w:style>
  <w:style w:type="character" w:customStyle="1" w:styleId="FontStyle51">
    <w:name w:val="Font Style51"/>
    <w:basedOn w:val="a0"/>
    <w:uiPriority w:val="99"/>
    <w:rPr>
      <w:rFonts w:ascii="Georgia" w:hAnsi="Georgia" w:cs="Georgia"/>
      <w:b/>
      <w:bCs/>
      <w:i/>
      <w:iCs/>
      <w:sz w:val="18"/>
      <w:szCs w:val="18"/>
    </w:rPr>
  </w:style>
  <w:style w:type="character" w:customStyle="1" w:styleId="FontStyle52">
    <w:name w:val="Font Style52"/>
    <w:basedOn w:val="a0"/>
    <w:uiPriority w:val="99"/>
    <w:rPr>
      <w:rFonts w:ascii="Book Antiqua" w:hAnsi="Book Antiqua" w:cs="Book Antiqua"/>
      <w:sz w:val="26"/>
      <w:szCs w:val="26"/>
    </w:rPr>
  </w:style>
  <w:style w:type="character" w:customStyle="1" w:styleId="FontStyle53">
    <w:name w:val="Font Style53"/>
    <w:basedOn w:val="a0"/>
    <w:uiPriority w:val="99"/>
    <w:rPr>
      <w:rFonts w:ascii="Arial Narrow" w:hAnsi="Arial Narrow" w:cs="Arial Narrow"/>
      <w:b/>
      <w:bCs/>
      <w:sz w:val="8"/>
      <w:szCs w:val="8"/>
    </w:rPr>
  </w:style>
  <w:style w:type="character" w:customStyle="1" w:styleId="FontStyle54">
    <w:name w:val="Font Style54"/>
    <w:basedOn w:val="a0"/>
    <w:uiPriority w:val="99"/>
    <w:rPr>
      <w:rFonts w:ascii="Book Antiqua" w:hAnsi="Book Antiqua" w:cs="Book Antiqua"/>
      <w:b/>
      <w:bCs/>
      <w:spacing w:val="20"/>
      <w:sz w:val="12"/>
      <w:szCs w:val="12"/>
    </w:rPr>
  </w:style>
  <w:style w:type="character" w:customStyle="1" w:styleId="FontStyle55">
    <w:name w:val="Font Style55"/>
    <w:basedOn w:val="a0"/>
    <w:uiPriority w:val="99"/>
    <w:rPr>
      <w:rFonts w:ascii="Book Antiqua" w:hAnsi="Book Antiqua" w:cs="Book Antiqua"/>
      <w:b/>
      <w:bCs/>
      <w:sz w:val="18"/>
      <w:szCs w:val="18"/>
    </w:rPr>
  </w:style>
  <w:style w:type="character" w:customStyle="1" w:styleId="FontStyle56">
    <w:name w:val="Font Style56"/>
    <w:basedOn w:val="a0"/>
    <w:uiPriority w:val="99"/>
    <w:rPr>
      <w:rFonts w:ascii="Book Antiqua" w:hAnsi="Book Antiqua" w:cs="Book Antiqua"/>
      <w:b/>
      <w:bCs/>
      <w:sz w:val="18"/>
      <w:szCs w:val="18"/>
    </w:rPr>
  </w:style>
  <w:style w:type="character" w:customStyle="1" w:styleId="FontStyle57">
    <w:name w:val="Font Style57"/>
    <w:basedOn w:val="a0"/>
    <w:uiPriority w:val="99"/>
    <w:rPr>
      <w:rFonts w:ascii="Book Antiqua" w:hAnsi="Book Antiqua" w:cs="Book Antiqua"/>
      <w:spacing w:val="20"/>
      <w:sz w:val="10"/>
      <w:szCs w:val="10"/>
    </w:rPr>
  </w:style>
  <w:style w:type="character" w:customStyle="1" w:styleId="FontStyle58">
    <w:name w:val="Font Style58"/>
    <w:basedOn w:val="a0"/>
    <w:uiPriority w:val="99"/>
    <w:rPr>
      <w:rFonts w:ascii="Book Antiqua" w:hAnsi="Book Antiqua" w:cs="Book Antiqua"/>
      <w:i/>
      <w:iCs/>
      <w:sz w:val="56"/>
      <w:szCs w:val="56"/>
    </w:rPr>
  </w:style>
  <w:style w:type="character" w:customStyle="1" w:styleId="FontStyle59">
    <w:name w:val="Font Style59"/>
    <w:basedOn w:val="a0"/>
    <w:uiPriority w:val="99"/>
    <w:rPr>
      <w:rFonts w:ascii="Garamond" w:hAnsi="Garamond" w:cs="Garamond"/>
      <w:sz w:val="36"/>
      <w:szCs w:val="36"/>
    </w:rPr>
  </w:style>
  <w:style w:type="character" w:customStyle="1" w:styleId="FontStyle18">
    <w:name w:val="Font Style18"/>
    <w:uiPriority w:val="99"/>
    <w:rsid w:val="00E95878"/>
    <w:rPr>
      <w:rFonts w:ascii="Book Antiqua" w:hAnsi="Book Antiqua" w:cs="Book Antiqua"/>
      <w:i/>
      <w:iCs/>
      <w:sz w:val="16"/>
      <w:szCs w:val="16"/>
    </w:rPr>
  </w:style>
  <w:style w:type="character" w:customStyle="1" w:styleId="FontStyle19">
    <w:name w:val="Font Style19"/>
    <w:uiPriority w:val="99"/>
    <w:rsid w:val="00E95878"/>
    <w:rPr>
      <w:rFonts w:ascii="Book Antiqua" w:hAnsi="Book Antiqua" w:cs="Book Antiqua"/>
      <w:b/>
      <w:bCs/>
      <w:sz w:val="16"/>
      <w:szCs w:val="16"/>
    </w:rPr>
  </w:style>
  <w:style w:type="character" w:customStyle="1" w:styleId="FontStyle20">
    <w:name w:val="Font Style20"/>
    <w:uiPriority w:val="99"/>
    <w:rsid w:val="00E95878"/>
    <w:rPr>
      <w:rFonts w:ascii="Book Antiqua" w:hAnsi="Book Antiqua" w:cs="Book Antiqua"/>
      <w:b/>
      <w:bCs/>
      <w:sz w:val="14"/>
      <w:szCs w:val="14"/>
    </w:rPr>
  </w:style>
  <w:style w:type="character" w:customStyle="1" w:styleId="FontStyle21">
    <w:name w:val="Font Style21"/>
    <w:uiPriority w:val="99"/>
    <w:rsid w:val="00E95878"/>
    <w:rPr>
      <w:rFonts w:ascii="Book Antiqua" w:hAnsi="Book Antiqua" w:cs="Book Antiqua"/>
      <w:b/>
      <w:bCs/>
      <w:sz w:val="12"/>
      <w:szCs w:val="12"/>
    </w:rPr>
  </w:style>
  <w:style w:type="character" w:customStyle="1" w:styleId="FontStyle22">
    <w:name w:val="Font Style22"/>
    <w:uiPriority w:val="99"/>
    <w:rsid w:val="00E95878"/>
    <w:rPr>
      <w:rFonts w:ascii="Book Antiqua" w:hAnsi="Book Antiqua" w:cs="Book Antiqua"/>
      <w:b/>
      <w:bCs/>
      <w:sz w:val="8"/>
      <w:szCs w:val="8"/>
    </w:rPr>
  </w:style>
  <w:style w:type="character" w:customStyle="1" w:styleId="FontStyle23">
    <w:name w:val="Font Style23"/>
    <w:uiPriority w:val="99"/>
    <w:rsid w:val="00E95878"/>
    <w:rPr>
      <w:rFonts w:ascii="Book Antiqua" w:hAnsi="Book Antiqua" w:cs="Book Antiqua"/>
      <w:sz w:val="18"/>
      <w:szCs w:val="18"/>
    </w:rPr>
  </w:style>
  <w:style w:type="character" w:customStyle="1" w:styleId="FontStyle24">
    <w:name w:val="Font Style24"/>
    <w:uiPriority w:val="99"/>
    <w:rsid w:val="00E95878"/>
    <w:rPr>
      <w:rFonts w:ascii="Arial Unicode MS" w:eastAsia="Arial Unicode MS" w:cs="Arial Unicode MS"/>
      <w:b/>
      <w:bCs/>
      <w:sz w:val="22"/>
      <w:szCs w:val="22"/>
    </w:rPr>
  </w:style>
  <w:style w:type="paragraph" w:styleId="a3">
    <w:name w:val="Balloon Text"/>
    <w:basedOn w:val="a"/>
    <w:link w:val="a4"/>
    <w:uiPriority w:val="99"/>
    <w:semiHidden/>
    <w:unhideWhenUsed/>
    <w:rsid w:val="003C45F6"/>
    <w:rPr>
      <w:rFonts w:ascii="Tahoma" w:hAnsi="Tahoma" w:cs="Tahoma"/>
      <w:sz w:val="16"/>
      <w:szCs w:val="16"/>
    </w:rPr>
  </w:style>
  <w:style w:type="character" w:customStyle="1" w:styleId="a4">
    <w:name w:val="Текст выноски Знак"/>
    <w:basedOn w:val="a0"/>
    <w:link w:val="a3"/>
    <w:uiPriority w:val="99"/>
    <w:semiHidden/>
    <w:rsid w:val="003C45F6"/>
    <w:rPr>
      <w:rFonts w:ascii="Tahoma" w:hAnsi="Tahoma" w:cs="Tahoma"/>
      <w:sz w:val="16"/>
      <w:szCs w:val="16"/>
    </w:rPr>
  </w:style>
  <w:style w:type="paragraph" w:styleId="a5">
    <w:name w:val="header"/>
    <w:basedOn w:val="a"/>
    <w:link w:val="a6"/>
    <w:uiPriority w:val="99"/>
    <w:unhideWhenUsed/>
    <w:rsid w:val="002940BF"/>
    <w:pPr>
      <w:tabs>
        <w:tab w:val="center" w:pos="4677"/>
        <w:tab w:val="right" w:pos="9355"/>
      </w:tabs>
    </w:pPr>
  </w:style>
  <w:style w:type="character" w:customStyle="1" w:styleId="a6">
    <w:name w:val="Верхний колонтитул Знак"/>
    <w:basedOn w:val="a0"/>
    <w:link w:val="a5"/>
    <w:uiPriority w:val="99"/>
    <w:rsid w:val="002940BF"/>
    <w:rPr>
      <w:rFonts w:hAnsi="Book Antiqua"/>
      <w:sz w:val="24"/>
      <w:szCs w:val="24"/>
    </w:rPr>
  </w:style>
  <w:style w:type="paragraph" w:styleId="a7">
    <w:name w:val="footer"/>
    <w:basedOn w:val="a"/>
    <w:link w:val="a8"/>
    <w:uiPriority w:val="99"/>
    <w:unhideWhenUsed/>
    <w:rsid w:val="002940BF"/>
    <w:pPr>
      <w:tabs>
        <w:tab w:val="center" w:pos="4677"/>
        <w:tab w:val="right" w:pos="9355"/>
      </w:tabs>
    </w:pPr>
  </w:style>
  <w:style w:type="character" w:customStyle="1" w:styleId="a8">
    <w:name w:val="Нижний колонтитул Знак"/>
    <w:basedOn w:val="a0"/>
    <w:link w:val="a7"/>
    <w:uiPriority w:val="99"/>
    <w:rsid w:val="002940BF"/>
    <w:rPr>
      <w:rFonts w:hAnsi="Book Antiqua"/>
      <w:sz w:val="24"/>
      <w:szCs w:val="24"/>
    </w:rPr>
  </w:style>
  <w:style w:type="character" w:styleId="a9">
    <w:name w:val="Placeholder Text"/>
    <w:basedOn w:val="a0"/>
    <w:uiPriority w:val="99"/>
    <w:semiHidden/>
    <w:rsid w:val="00B601C4"/>
    <w:rPr>
      <w:color w:val="808080"/>
    </w:rPr>
  </w:style>
  <w:style w:type="paragraph" w:styleId="aa">
    <w:name w:val="Body Text"/>
    <w:basedOn w:val="a"/>
    <w:link w:val="ab"/>
    <w:rsid w:val="00F17F10"/>
    <w:pPr>
      <w:widowControl/>
      <w:autoSpaceDE/>
      <w:autoSpaceDN/>
      <w:adjustRightInd/>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F17F1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FA992-37C6-47ED-B8B4-CAB36F2E64D6}"/>
</file>

<file path=customXml/itemProps2.xml><?xml version="1.0" encoding="utf-8"?>
<ds:datastoreItem xmlns:ds="http://schemas.openxmlformats.org/officeDocument/2006/customXml" ds:itemID="{D81E16EF-70B7-4420-A388-9F2907FDAF04}"/>
</file>

<file path=customXml/itemProps3.xml><?xml version="1.0" encoding="utf-8"?>
<ds:datastoreItem xmlns:ds="http://schemas.openxmlformats.org/officeDocument/2006/customXml" ds:itemID="{57AADAB9-615B-4A4B-ACD8-2DF9F1C14687}"/>
</file>

<file path=docProps/app.xml><?xml version="1.0" encoding="utf-8"?>
<Properties xmlns="http://schemas.openxmlformats.org/officeDocument/2006/extended-properties" xmlns:vt="http://schemas.openxmlformats.org/officeDocument/2006/docPropsVTypes">
  <Template>Normal</Template>
  <TotalTime>79</TotalTime>
  <Pages>11</Pages>
  <Words>4633</Words>
  <Characters>34122</Characters>
  <Application>Microsoft Office Word</Application>
  <DocSecurity>0</DocSecurity>
  <Lines>284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econguest</cp:lastModifiedBy>
  <cp:revision>5</cp:revision>
  <dcterms:created xsi:type="dcterms:W3CDTF">2012-10-10T07:23:00Z</dcterms:created>
  <dcterms:modified xsi:type="dcterms:W3CDTF">2016-05-30T11:03:00Z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